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AB5" w:rsidRPr="00FE1E01" w:rsidRDefault="00657AB5" w:rsidP="00DD6D49">
      <w:pPr>
        <w:rPr>
          <w:rFonts w:ascii="Open Sans" w:hAnsi="Open Sans" w:cs="Open Sans"/>
          <w:b/>
          <w:bCs/>
          <w:color w:val="000000"/>
          <w:sz w:val="20"/>
          <w:szCs w:val="20"/>
        </w:rPr>
      </w:pPr>
    </w:p>
    <w:p w:rsidR="00657AB5" w:rsidRPr="00FE1E01" w:rsidRDefault="00511AF0" w:rsidP="0045653A">
      <w:pPr>
        <w:pStyle w:val="Heading1"/>
        <w:jc w:val="left"/>
        <w:rPr>
          <w:rFonts w:ascii="Open Sans" w:hAnsi="Open Sans" w:cs="Open Sans"/>
          <w:color w:val="000000"/>
          <w:sz w:val="20"/>
          <w:szCs w:val="20"/>
        </w:rPr>
      </w:pPr>
      <w:r w:rsidRPr="00FE1E01">
        <w:rPr>
          <w:rFonts w:ascii="Open Sans" w:hAnsi="Open Sans" w:cs="Open Sans"/>
          <w:color w:val="000000"/>
          <w:sz w:val="20"/>
          <w:szCs w:val="20"/>
        </w:rPr>
        <w:t>Job Description</w:t>
      </w:r>
      <w:r w:rsidR="00657AB5" w:rsidRPr="00FE1E01">
        <w:rPr>
          <w:rFonts w:ascii="Open Sans" w:hAnsi="Open Sans" w:cs="Open Sans"/>
          <w:color w:val="000000"/>
          <w:sz w:val="20"/>
          <w:szCs w:val="20"/>
        </w:rPr>
        <w:t xml:space="preserve"> </w:t>
      </w:r>
      <w:r w:rsidRPr="00FE1E01">
        <w:rPr>
          <w:rFonts w:ascii="Open Sans" w:hAnsi="Open Sans" w:cs="Open Sans"/>
          <w:color w:val="000000"/>
          <w:sz w:val="20"/>
          <w:szCs w:val="20"/>
        </w:rPr>
        <w:t>and Person Specification</w:t>
      </w:r>
    </w:p>
    <w:p w:rsidR="00511AF0" w:rsidRPr="00FE1E01" w:rsidRDefault="00511AF0" w:rsidP="00511AF0">
      <w:pPr>
        <w:tabs>
          <w:tab w:val="left" w:pos="2280"/>
        </w:tabs>
        <w:ind w:left="2160" w:hanging="2160"/>
        <w:jc w:val="both"/>
        <w:rPr>
          <w:rFonts w:ascii="Open Sans" w:hAnsi="Open Sans" w:cs="Open Sans"/>
          <w:b/>
          <w:bCs/>
          <w:color w:val="000000"/>
          <w:sz w:val="20"/>
          <w:szCs w:val="20"/>
        </w:rPr>
      </w:pPr>
    </w:p>
    <w:p w:rsidR="00511AF0" w:rsidRPr="00FE1E01" w:rsidRDefault="00511AF0" w:rsidP="001A6D04">
      <w:pPr>
        <w:tabs>
          <w:tab w:val="left" w:pos="2280"/>
        </w:tabs>
        <w:ind w:left="2160" w:hanging="2160"/>
        <w:jc w:val="both"/>
        <w:rPr>
          <w:rFonts w:ascii="Open Sans" w:hAnsi="Open Sans" w:cs="Open Sans"/>
          <w:b/>
          <w:bCs/>
          <w:color w:val="000000"/>
          <w:sz w:val="20"/>
          <w:szCs w:val="20"/>
        </w:rPr>
      </w:pPr>
      <w:r w:rsidRPr="00FE1E01">
        <w:rPr>
          <w:rFonts w:ascii="Open Sans" w:hAnsi="Open Sans" w:cs="Open Sans"/>
          <w:b/>
          <w:bCs/>
          <w:color w:val="000000"/>
          <w:sz w:val="20"/>
          <w:szCs w:val="20"/>
        </w:rPr>
        <w:t>Job Title</w:t>
      </w:r>
      <w:r w:rsidR="001A6D04" w:rsidRPr="00FE1E01">
        <w:rPr>
          <w:rFonts w:ascii="Open Sans" w:hAnsi="Open Sans" w:cs="Open Sans"/>
          <w:b/>
          <w:bCs/>
          <w:color w:val="000000"/>
          <w:sz w:val="20"/>
          <w:szCs w:val="20"/>
        </w:rPr>
        <w:t xml:space="preserve">: </w:t>
      </w:r>
      <w:r w:rsidR="00050B43">
        <w:rPr>
          <w:rFonts w:ascii="Open Sans" w:hAnsi="Open Sans" w:cs="Open Sans"/>
          <w:b/>
          <w:bCs/>
          <w:color w:val="000000"/>
          <w:sz w:val="20"/>
          <w:szCs w:val="20"/>
        </w:rPr>
        <w:t>Caritas Team</w:t>
      </w:r>
      <w:r w:rsidR="00CA5D77">
        <w:rPr>
          <w:rFonts w:ascii="Open Sans" w:hAnsi="Open Sans" w:cs="Open Sans"/>
          <w:b/>
          <w:bCs/>
          <w:color w:val="000000"/>
          <w:sz w:val="20"/>
          <w:szCs w:val="20"/>
        </w:rPr>
        <w:t xml:space="preserve"> Administrator</w:t>
      </w:r>
    </w:p>
    <w:p w:rsidR="00E518F0" w:rsidRPr="00FE1E01" w:rsidRDefault="00E518F0" w:rsidP="001A6D04">
      <w:pPr>
        <w:tabs>
          <w:tab w:val="left" w:pos="2280"/>
        </w:tabs>
        <w:ind w:left="2160" w:hanging="2160"/>
        <w:jc w:val="both"/>
        <w:rPr>
          <w:rFonts w:ascii="Open Sans" w:hAnsi="Open Sans" w:cs="Open Sans"/>
          <w:b/>
          <w:bCs/>
          <w:color w:val="000000"/>
          <w:sz w:val="20"/>
          <w:szCs w:val="20"/>
        </w:rPr>
      </w:pPr>
    </w:p>
    <w:p w:rsidR="00511AF0" w:rsidRPr="00FE1E01" w:rsidRDefault="00511AF0" w:rsidP="00511AF0">
      <w:pPr>
        <w:rPr>
          <w:rFonts w:ascii="Open Sans" w:hAnsi="Open Sans" w:cs="Open Sans"/>
          <w:b/>
          <w:bCs/>
          <w:color w:val="000000"/>
          <w:sz w:val="20"/>
          <w:szCs w:val="20"/>
        </w:rPr>
      </w:pPr>
      <w:r w:rsidRPr="00FE1E01">
        <w:rPr>
          <w:rFonts w:ascii="Open Sans" w:hAnsi="Open Sans" w:cs="Open Sans"/>
          <w:b/>
          <w:bCs/>
          <w:color w:val="000000"/>
          <w:sz w:val="20"/>
          <w:szCs w:val="20"/>
        </w:rPr>
        <w:t>Accountable to:</w:t>
      </w:r>
      <w:r w:rsidR="001A6D04" w:rsidRPr="00FE1E01">
        <w:rPr>
          <w:rFonts w:ascii="Open Sans" w:hAnsi="Open Sans" w:cs="Open Sans"/>
          <w:b/>
          <w:bCs/>
          <w:color w:val="000000"/>
          <w:sz w:val="20"/>
          <w:szCs w:val="20"/>
        </w:rPr>
        <w:t xml:space="preserve">  </w:t>
      </w:r>
      <w:r w:rsidR="00CA5D77">
        <w:rPr>
          <w:rFonts w:ascii="Open Sans" w:hAnsi="Open Sans" w:cs="Open Sans"/>
          <w:b/>
          <w:bCs/>
          <w:color w:val="000000"/>
          <w:sz w:val="20"/>
          <w:szCs w:val="20"/>
        </w:rPr>
        <w:t xml:space="preserve">Head </w:t>
      </w:r>
      <w:r w:rsidR="00050B43">
        <w:rPr>
          <w:rFonts w:ascii="Open Sans" w:hAnsi="Open Sans" w:cs="Open Sans"/>
          <w:b/>
          <w:bCs/>
          <w:color w:val="000000"/>
          <w:sz w:val="20"/>
          <w:szCs w:val="20"/>
        </w:rPr>
        <w:t>Caritas community</w:t>
      </w:r>
    </w:p>
    <w:p w:rsidR="00511AF0" w:rsidRPr="00FE1E01" w:rsidRDefault="00511AF0" w:rsidP="00511AF0">
      <w:pPr>
        <w:rPr>
          <w:rFonts w:ascii="Open Sans" w:hAnsi="Open Sans" w:cs="Open Sans"/>
          <w:color w:val="000000"/>
          <w:sz w:val="20"/>
          <w:szCs w:val="20"/>
        </w:rPr>
      </w:pPr>
    </w:p>
    <w:p w:rsidR="00657AB5" w:rsidRPr="00FE1E01" w:rsidRDefault="00547564" w:rsidP="0045653A">
      <w:pPr>
        <w:tabs>
          <w:tab w:val="center" w:pos="5233"/>
          <w:tab w:val="left" w:pos="9000"/>
        </w:tabs>
        <w:rPr>
          <w:rFonts w:ascii="Open Sans" w:hAnsi="Open Sans" w:cs="Open Sans"/>
          <w:b/>
          <w:bCs/>
          <w:color w:val="000000"/>
          <w:sz w:val="20"/>
          <w:szCs w:val="20"/>
        </w:rPr>
      </w:pPr>
      <w:r>
        <w:rPr>
          <w:rFonts w:ascii="Open Sans" w:hAnsi="Open Sans" w:cs="Open Sans"/>
          <w:b/>
          <w:bCs/>
          <w:color w:val="000000"/>
          <w:sz w:val="20"/>
          <w:szCs w:val="20"/>
        </w:rPr>
        <w:t xml:space="preserve">This post </w:t>
      </w:r>
      <w:r w:rsidR="00FD6C47">
        <w:rPr>
          <w:rFonts w:ascii="Open Sans" w:hAnsi="Open Sans" w:cs="Open Sans"/>
          <w:b/>
          <w:bCs/>
          <w:color w:val="000000"/>
          <w:sz w:val="20"/>
          <w:szCs w:val="20"/>
        </w:rPr>
        <w:t xml:space="preserve">is </w:t>
      </w:r>
      <w:r>
        <w:rPr>
          <w:rFonts w:ascii="Open Sans" w:hAnsi="Open Sans" w:cs="Open Sans"/>
          <w:b/>
          <w:bCs/>
          <w:color w:val="000000"/>
          <w:sz w:val="20"/>
          <w:szCs w:val="20"/>
        </w:rPr>
        <w:t>based</w:t>
      </w:r>
      <w:r w:rsidR="00374B27">
        <w:rPr>
          <w:rFonts w:ascii="Open Sans" w:hAnsi="Open Sans" w:cs="Open Sans"/>
          <w:b/>
          <w:bCs/>
          <w:color w:val="000000"/>
          <w:sz w:val="20"/>
          <w:szCs w:val="20"/>
        </w:rPr>
        <w:t xml:space="preserve"> at </w:t>
      </w:r>
      <w:r w:rsidR="00CA5D77">
        <w:rPr>
          <w:rFonts w:ascii="Open Sans" w:hAnsi="Open Sans" w:cs="Open Sans"/>
          <w:b/>
          <w:bCs/>
          <w:color w:val="000000"/>
          <w:sz w:val="20"/>
          <w:szCs w:val="20"/>
        </w:rPr>
        <w:t>Central Office, Edge Lane, Liverpool L7 2PE</w:t>
      </w:r>
      <w:r w:rsidR="0045653A" w:rsidRPr="00FE1E01">
        <w:rPr>
          <w:rFonts w:ascii="Open Sans" w:hAnsi="Open Sans" w:cs="Open Sans"/>
          <w:b/>
          <w:bCs/>
          <w:color w:val="000000"/>
          <w:sz w:val="20"/>
          <w:szCs w:val="20"/>
        </w:rPr>
        <w:tab/>
      </w:r>
    </w:p>
    <w:p w:rsidR="00657AB5" w:rsidRPr="00FE1E01" w:rsidRDefault="00657AB5" w:rsidP="00FD6C47">
      <w:pPr>
        <w:pBdr>
          <w:bottom w:val="thinThickSmallGap" w:sz="24" w:space="0" w:color="auto"/>
        </w:pBdr>
        <w:jc w:val="center"/>
        <w:rPr>
          <w:rFonts w:ascii="Open Sans" w:hAnsi="Open Sans" w:cs="Open Sans"/>
          <w:b/>
          <w:bCs/>
          <w:color w:val="000000"/>
          <w:sz w:val="20"/>
          <w:szCs w:val="20"/>
        </w:rPr>
      </w:pPr>
    </w:p>
    <w:p w:rsidR="00511AF0" w:rsidRPr="00FE1E01" w:rsidRDefault="00511AF0">
      <w:pPr>
        <w:pStyle w:val="Heading2"/>
        <w:rPr>
          <w:rFonts w:ascii="Open Sans" w:hAnsi="Open Sans" w:cs="Open Sans"/>
          <w:color w:val="000000"/>
          <w:sz w:val="20"/>
          <w:szCs w:val="20"/>
        </w:rPr>
      </w:pPr>
    </w:p>
    <w:p w:rsidR="00657AB5" w:rsidRPr="00FE1E01" w:rsidRDefault="006411F7">
      <w:pPr>
        <w:pStyle w:val="Heading2"/>
        <w:rPr>
          <w:rFonts w:ascii="Open Sans" w:hAnsi="Open Sans" w:cs="Open Sans"/>
          <w:color w:val="000000"/>
          <w:sz w:val="20"/>
          <w:szCs w:val="20"/>
        </w:rPr>
      </w:pPr>
      <w:r w:rsidRPr="00FE1E01">
        <w:rPr>
          <w:rFonts w:ascii="Open Sans" w:hAnsi="Open Sans" w:cs="Open Sans"/>
          <w:color w:val="000000"/>
          <w:sz w:val="20"/>
          <w:szCs w:val="20"/>
        </w:rPr>
        <w:t>Nugent</w:t>
      </w:r>
    </w:p>
    <w:p w:rsidR="00511AF0" w:rsidRPr="00FE1E01" w:rsidRDefault="00511AF0" w:rsidP="00511AF0">
      <w:pPr>
        <w:rPr>
          <w:rFonts w:ascii="Open Sans" w:hAnsi="Open Sans" w:cs="Open Sans"/>
          <w:color w:val="000000"/>
          <w:sz w:val="20"/>
          <w:szCs w:val="20"/>
        </w:rPr>
      </w:pPr>
    </w:p>
    <w:p w:rsidR="00511AF0" w:rsidRPr="00FE1E01" w:rsidRDefault="006411F7" w:rsidP="00511AF0">
      <w:pPr>
        <w:pStyle w:val="Default"/>
        <w:rPr>
          <w:rFonts w:ascii="Open Sans" w:hAnsi="Open Sans" w:cs="Open Sans"/>
          <w:sz w:val="20"/>
          <w:szCs w:val="20"/>
        </w:rPr>
      </w:pPr>
      <w:r w:rsidRPr="00FE1E01">
        <w:rPr>
          <w:rFonts w:ascii="Open Sans" w:hAnsi="Open Sans" w:cs="Open Sans"/>
          <w:sz w:val="20"/>
          <w:szCs w:val="20"/>
        </w:rPr>
        <w:t>The origins of Nugent</w:t>
      </w:r>
      <w:r w:rsidR="00511AF0" w:rsidRPr="00FE1E01">
        <w:rPr>
          <w:rFonts w:ascii="Open Sans" w:hAnsi="Open Sans" w:cs="Open Sans"/>
          <w:sz w:val="20"/>
          <w:szCs w:val="20"/>
        </w:rPr>
        <w:t xml:space="preserve"> date back to the 1800’s and the pioneering work of Father James Nugent (1822-1905) in relation to child welfare, relief from poverty and social reform. The work of Father Nugent had a dramatic impact on the lives of thousands of vulnerable people and his work continues</w:t>
      </w:r>
      <w:r w:rsidRPr="00FE1E01">
        <w:rPr>
          <w:rFonts w:ascii="Open Sans" w:hAnsi="Open Sans" w:cs="Open Sans"/>
          <w:sz w:val="20"/>
          <w:szCs w:val="20"/>
        </w:rPr>
        <w:t xml:space="preserve"> to this day through Nugent</w:t>
      </w:r>
      <w:r w:rsidR="00511AF0" w:rsidRPr="00FE1E01">
        <w:rPr>
          <w:rFonts w:ascii="Open Sans" w:hAnsi="Open Sans" w:cs="Open Sans"/>
          <w:sz w:val="20"/>
          <w:szCs w:val="20"/>
        </w:rPr>
        <w:t xml:space="preserve">. We are the social welfare arm of the Catholic Archdiocese of Liverpool. </w:t>
      </w:r>
    </w:p>
    <w:p w:rsidR="00511AF0" w:rsidRPr="00FE1E01" w:rsidRDefault="00511AF0" w:rsidP="00511AF0">
      <w:pPr>
        <w:pStyle w:val="Default"/>
        <w:rPr>
          <w:rFonts w:ascii="Open Sans" w:hAnsi="Open Sans" w:cs="Open Sans"/>
          <w:sz w:val="20"/>
          <w:szCs w:val="20"/>
        </w:rPr>
      </w:pPr>
    </w:p>
    <w:p w:rsidR="00511AF0" w:rsidRPr="00FE1E01" w:rsidRDefault="006411F7" w:rsidP="00511AF0">
      <w:pPr>
        <w:pStyle w:val="Default"/>
        <w:rPr>
          <w:rFonts w:ascii="Open Sans" w:hAnsi="Open Sans" w:cs="Open Sans"/>
          <w:sz w:val="20"/>
          <w:szCs w:val="20"/>
        </w:rPr>
      </w:pPr>
      <w:r w:rsidRPr="00FE1E01">
        <w:rPr>
          <w:rFonts w:ascii="Open Sans" w:hAnsi="Open Sans" w:cs="Open Sans"/>
          <w:sz w:val="20"/>
          <w:szCs w:val="20"/>
        </w:rPr>
        <w:t>Today, Nugent</w:t>
      </w:r>
      <w:r w:rsidR="00511AF0" w:rsidRPr="00FE1E01">
        <w:rPr>
          <w:rFonts w:ascii="Open Sans" w:hAnsi="Open Sans" w:cs="Open Sans"/>
          <w:sz w:val="20"/>
          <w:szCs w:val="20"/>
        </w:rPr>
        <w:t xml:space="preserve"> offers a diverse range of support to adults and children in Merseyside through our schools, care homes, community and social work services and social enterprise. As a health and social care provider, we work at the heart of some of the most vulnerable and disadvantaged communities. We strive, not only to provide the best possible service to individuals and their families in these areas, but to generate interest, awareness and an understanding of the issues they face and the impact of this on our wider communities. </w:t>
      </w:r>
    </w:p>
    <w:p w:rsidR="00511AF0" w:rsidRPr="00FE1E01" w:rsidRDefault="00511AF0" w:rsidP="00511AF0">
      <w:pPr>
        <w:pStyle w:val="Default"/>
        <w:rPr>
          <w:rFonts w:ascii="Open Sans" w:hAnsi="Open Sans" w:cs="Open Sans"/>
          <w:sz w:val="20"/>
          <w:szCs w:val="20"/>
        </w:rPr>
      </w:pPr>
    </w:p>
    <w:p w:rsidR="00511AF0" w:rsidRPr="00FE1E01" w:rsidRDefault="006411F7" w:rsidP="00511AF0">
      <w:pPr>
        <w:rPr>
          <w:rFonts w:ascii="Open Sans" w:hAnsi="Open Sans" w:cs="Open Sans"/>
          <w:color w:val="000000"/>
          <w:sz w:val="20"/>
          <w:szCs w:val="20"/>
        </w:rPr>
      </w:pPr>
      <w:r w:rsidRPr="00FE1E01">
        <w:rPr>
          <w:rFonts w:ascii="Open Sans" w:hAnsi="Open Sans" w:cs="Open Sans"/>
          <w:color w:val="000000"/>
          <w:sz w:val="20"/>
          <w:szCs w:val="20"/>
        </w:rPr>
        <w:t>Nugent</w:t>
      </w:r>
      <w:r w:rsidR="00511AF0" w:rsidRPr="00FE1E01">
        <w:rPr>
          <w:rFonts w:ascii="Open Sans" w:hAnsi="Open Sans" w:cs="Open Sans"/>
          <w:color w:val="000000"/>
          <w:sz w:val="20"/>
          <w:szCs w:val="20"/>
        </w:rPr>
        <w:t xml:space="preserve"> supports on average 6,000 people each year. We are a major employer in the area, employing 650 staff and supporting 350 volunteers. We courageously advocate on issues of justice and fairness.</w:t>
      </w:r>
    </w:p>
    <w:p w:rsidR="00511AF0" w:rsidRPr="00FE1E01" w:rsidRDefault="00511AF0" w:rsidP="00511AF0">
      <w:pPr>
        <w:pStyle w:val="Default"/>
        <w:rPr>
          <w:rFonts w:ascii="Open Sans" w:hAnsi="Open Sans" w:cs="Open Sans"/>
          <w:sz w:val="20"/>
          <w:szCs w:val="20"/>
        </w:rPr>
      </w:pPr>
    </w:p>
    <w:p w:rsidR="00511AF0" w:rsidRPr="00FE1E01" w:rsidRDefault="00511AF0" w:rsidP="00511AF0">
      <w:pPr>
        <w:pStyle w:val="Default"/>
        <w:rPr>
          <w:rFonts w:ascii="Open Sans" w:hAnsi="Open Sans" w:cs="Open Sans"/>
          <w:sz w:val="20"/>
          <w:szCs w:val="20"/>
        </w:rPr>
      </w:pPr>
      <w:r w:rsidRPr="00FE1E01">
        <w:rPr>
          <w:rFonts w:ascii="Open Sans" w:hAnsi="Open Sans" w:cs="Open Sans"/>
          <w:b/>
          <w:bCs/>
          <w:sz w:val="20"/>
          <w:szCs w:val="20"/>
        </w:rPr>
        <w:t xml:space="preserve">Our Mission: </w:t>
      </w:r>
    </w:p>
    <w:p w:rsidR="00511AF0" w:rsidRPr="00FE1E01" w:rsidRDefault="00511AF0" w:rsidP="00D05369">
      <w:pPr>
        <w:pStyle w:val="Default"/>
        <w:numPr>
          <w:ilvl w:val="0"/>
          <w:numId w:val="1"/>
        </w:numPr>
        <w:spacing w:after="63"/>
        <w:rPr>
          <w:rFonts w:ascii="Open Sans" w:hAnsi="Open Sans" w:cs="Open Sans"/>
          <w:sz w:val="20"/>
          <w:szCs w:val="20"/>
        </w:rPr>
      </w:pPr>
      <w:r w:rsidRPr="00FE1E01">
        <w:rPr>
          <w:rFonts w:ascii="Open Sans" w:hAnsi="Open Sans" w:cs="Open Sans"/>
          <w:sz w:val="20"/>
          <w:szCs w:val="20"/>
        </w:rPr>
        <w:t xml:space="preserve">To care, educate, protect and inspire those in need. </w:t>
      </w:r>
    </w:p>
    <w:p w:rsidR="00511AF0" w:rsidRPr="00FE1E01" w:rsidRDefault="00511AF0" w:rsidP="00D05369">
      <w:pPr>
        <w:pStyle w:val="Default"/>
        <w:numPr>
          <w:ilvl w:val="0"/>
          <w:numId w:val="1"/>
        </w:numPr>
        <w:spacing w:after="63"/>
        <w:rPr>
          <w:rFonts w:ascii="Open Sans" w:hAnsi="Open Sans" w:cs="Open Sans"/>
          <w:sz w:val="20"/>
          <w:szCs w:val="20"/>
        </w:rPr>
      </w:pPr>
      <w:r w:rsidRPr="00FE1E01">
        <w:rPr>
          <w:rFonts w:ascii="Open Sans" w:hAnsi="Open Sans" w:cs="Open Sans"/>
          <w:sz w:val="20"/>
          <w:szCs w:val="20"/>
        </w:rPr>
        <w:t xml:space="preserve">To be an employer of choice. </w:t>
      </w:r>
    </w:p>
    <w:p w:rsidR="00511AF0" w:rsidRPr="00FE1E01" w:rsidRDefault="00511AF0" w:rsidP="00D05369">
      <w:pPr>
        <w:pStyle w:val="Default"/>
        <w:numPr>
          <w:ilvl w:val="0"/>
          <w:numId w:val="1"/>
        </w:numPr>
        <w:rPr>
          <w:rFonts w:ascii="Open Sans" w:hAnsi="Open Sans" w:cs="Open Sans"/>
          <w:sz w:val="20"/>
          <w:szCs w:val="20"/>
        </w:rPr>
      </w:pPr>
      <w:r w:rsidRPr="00FE1E01">
        <w:rPr>
          <w:rFonts w:ascii="Open Sans" w:hAnsi="Open Sans" w:cs="Open Sans"/>
          <w:sz w:val="20"/>
          <w:szCs w:val="20"/>
        </w:rPr>
        <w:t xml:space="preserve">To be an advocate: A voice for the voiceless. </w:t>
      </w:r>
    </w:p>
    <w:p w:rsidR="00511AF0" w:rsidRPr="00FE1E01" w:rsidRDefault="00511AF0" w:rsidP="00511AF0">
      <w:pPr>
        <w:pStyle w:val="Default"/>
        <w:rPr>
          <w:rFonts w:ascii="Open Sans" w:hAnsi="Open Sans" w:cs="Open Sans"/>
          <w:sz w:val="20"/>
          <w:szCs w:val="20"/>
        </w:rPr>
      </w:pPr>
    </w:p>
    <w:p w:rsidR="00511AF0" w:rsidRPr="00FE1E01" w:rsidRDefault="00511AF0" w:rsidP="00511AF0">
      <w:pPr>
        <w:pStyle w:val="Default"/>
        <w:rPr>
          <w:rFonts w:ascii="Open Sans" w:hAnsi="Open Sans" w:cs="Open Sans"/>
          <w:sz w:val="20"/>
          <w:szCs w:val="20"/>
        </w:rPr>
      </w:pPr>
      <w:r w:rsidRPr="00FE1E01">
        <w:rPr>
          <w:rFonts w:ascii="Open Sans" w:hAnsi="Open Sans" w:cs="Open Sans"/>
          <w:b/>
          <w:bCs/>
          <w:sz w:val="20"/>
          <w:szCs w:val="20"/>
        </w:rPr>
        <w:t xml:space="preserve">Vision: </w:t>
      </w:r>
    </w:p>
    <w:p w:rsidR="00511AF0" w:rsidRPr="00FE1E01" w:rsidRDefault="00511AF0" w:rsidP="00D05369">
      <w:pPr>
        <w:pStyle w:val="Default"/>
        <w:numPr>
          <w:ilvl w:val="0"/>
          <w:numId w:val="2"/>
        </w:numPr>
        <w:rPr>
          <w:rFonts w:ascii="Open Sans" w:hAnsi="Open Sans" w:cs="Open Sans"/>
          <w:sz w:val="20"/>
          <w:szCs w:val="20"/>
        </w:rPr>
      </w:pPr>
      <w:r w:rsidRPr="00FE1E01">
        <w:rPr>
          <w:rFonts w:ascii="Open Sans" w:hAnsi="Open Sans" w:cs="Open Sans"/>
          <w:sz w:val="20"/>
          <w:szCs w:val="20"/>
        </w:rPr>
        <w:t xml:space="preserve">Our vision is </w:t>
      </w:r>
      <w:r w:rsidR="00B175C9">
        <w:rPr>
          <w:rFonts w:ascii="Open Sans" w:hAnsi="Open Sans" w:cs="Open Sans"/>
          <w:sz w:val="20"/>
          <w:szCs w:val="20"/>
        </w:rPr>
        <w:t xml:space="preserve">to </w:t>
      </w:r>
      <w:r w:rsidRPr="00FE1E01">
        <w:rPr>
          <w:rFonts w:ascii="Open Sans" w:hAnsi="Open Sans" w:cs="Open Sans"/>
          <w:sz w:val="20"/>
          <w:szCs w:val="20"/>
        </w:rPr>
        <w:t xml:space="preserve">be an entirely dignified &amp; outstanding organisation by 2020. </w:t>
      </w:r>
    </w:p>
    <w:p w:rsidR="00511AF0" w:rsidRPr="00FE1E01" w:rsidRDefault="00511AF0" w:rsidP="00511AF0">
      <w:pPr>
        <w:pStyle w:val="NormalWeb"/>
        <w:rPr>
          <w:rFonts w:ascii="Open Sans" w:hAnsi="Open Sans" w:cs="Open Sans"/>
          <w:b/>
          <w:bCs/>
          <w:sz w:val="20"/>
          <w:szCs w:val="20"/>
        </w:rPr>
      </w:pPr>
      <w:r w:rsidRPr="00FE1E01">
        <w:rPr>
          <w:rFonts w:ascii="Open Sans" w:hAnsi="Open Sans" w:cs="Open Sans"/>
          <w:b/>
          <w:bCs/>
          <w:sz w:val="20"/>
          <w:szCs w:val="20"/>
        </w:rPr>
        <w:t xml:space="preserve">Our Values: </w:t>
      </w:r>
    </w:p>
    <w:p w:rsidR="00511AF0" w:rsidRPr="00FE1E01" w:rsidRDefault="00511AF0" w:rsidP="00D05369">
      <w:pPr>
        <w:pStyle w:val="NormalWeb"/>
        <w:numPr>
          <w:ilvl w:val="0"/>
          <w:numId w:val="2"/>
        </w:numPr>
        <w:rPr>
          <w:rFonts w:ascii="Open Sans" w:hAnsi="Open Sans" w:cs="Open Sans"/>
          <w:bCs/>
          <w:sz w:val="20"/>
          <w:szCs w:val="20"/>
        </w:rPr>
      </w:pPr>
      <w:r w:rsidRPr="00FE1E01">
        <w:rPr>
          <w:rFonts w:ascii="Open Sans" w:hAnsi="Open Sans" w:cs="Open Sans"/>
          <w:bCs/>
          <w:sz w:val="20"/>
          <w:szCs w:val="20"/>
        </w:rPr>
        <w:t>Integrity, Ambition, Courage, Compassion, Optimism, Respect and Dignity.</w:t>
      </w:r>
    </w:p>
    <w:p w:rsidR="008B4AE7" w:rsidRPr="00FE1E01" w:rsidRDefault="006411F7" w:rsidP="008B4AE7">
      <w:pPr>
        <w:rPr>
          <w:rFonts w:ascii="Open Sans" w:hAnsi="Open Sans" w:cs="Open Sans"/>
          <w:color w:val="000000"/>
          <w:spacing w:val="-3"/>
          <w:sz w:val="20"/>
          <w:szCs w:val="20"/>
        </w:rPr>
      </w:pPr>
      <w:r w:rsidRPr="00FE1E01">
        <w:rPr>
          <w:rFonts w:ascii="Open Sans" w:hAnsi="Open Sans" w:cs="Open Sans"/>
          <w:color w:val="000000"/>
          <w:spacing w:val="-3"/>
          <w:sz w:val="20"/>
          <w:szCs w:val="20"/>
        </w:rPr>
        <w:t>Nugent</w:t>
      </w:r>
      <w:r w:rsidR="008B4AE7" w:rsidRPr="00FE1E01">
        <w:rPr>
          <w:rFonts w:ascii="Open Sans" w:hAnsi="Open Sans" w:cs="Open Sans"/>
          <w:color w:val="000000"/>
          <w:spacing w:val="-3"/>
          <w:sz w:val="20"/>
          <w:szCs w:val="20"/>
        </w:rPr>
        <w:t xml:space="preserve"> celebrates diversity in our organisation and in society as a  whole and is an equal opportunities employer welcoming all people with a positive view of age, caring responsibilities, gender, disability racial origin, religion, sexual orientation or socio-economic background. </w:t>
      </w:r>
    </w:p>
    <w:p w:rsidR="00511AF0" w:rsidRPr="00FE1E01" w:rsidRDefault="00511AF0" w:rsidP="00511AF0">
      <w:pPr>
        <w:pBdr>
          <w:bottom w:val="thinThickSmallGap" w:sz="24" w:space="1" w:color="auto"/>
        </w:pBdr>
        <w:jc w:val="center"/>
        <w:rPr>
          <w:rFonts w:ascii="Open Sans" w:hAnsi="Open Sans" w:cs="Open Sans"/>
          <w:b/>
          <w:bCs/>
          <w:color w:val="000000"/>
          <w:sz w:val="20"/>
          <w:szCs w:val="20"/>
        </w:rPr>
      </w:pPr>
    </w:p>
    <w:p w:rsidR="008238C0" w:rsidRDefault="008238C0" w:rsidP="00BF28E8">
      <w:pPr>
        <w:tabs>
          <w:tab w:val="left" w:pos="2280"/>
        </w:tabs>
        <w:rPr>
          <w:rFonts w:ascii="Open Sans" w:hAnsi="Open Sans" w:cs="Open Sans"/>
          <w:color w:val="000000"/>
          <w:sz w:val="20"/>
          <w:szCs w:val="20"/>
        </w:rPr>
      </w:pPr>
    </w:p>
    <w:p w:rsidR="00FD6C47" w:rsidRDefault="00FD6C47" w:rsidP="00BF28E8">
      <w:pPr>
        <w:tabs>
          <w:tab w:val="left" w:pos="2280"/>
        </w:tabs>
        <w:rPr>
          <w:rFonts w:ascii="Open Sans" w:hAnsi="Open Sans" w:cs="Open Sans"/>
          <w:color w:val="000000"/>
          <w:sz w:val="20"/>
          <w:szCs w:val="20"/>
        </w:rPr>
      </w:pPr>
    </w:p>
    <w:p w:rsidR="00FD6C47" w:rsidRDefault="00FD6C47" w:rsidP="00BF28E8">
      <w:pPr>
        <w:tabs>
          <w:tab w:val="left" w:pos="2280"/>
        </w:tabs>
        <w:rPr>
          <w:rFonts w:ascii="Open Sans" w:hAnsi="Open Sans" w:cs="Open Sans"/>
          <w:color w:val="000000"/>
          <w:sz w:val="20"/>
          <w:szCs w:val="20"/>
        </w:rPr>
      </w:pPr>
    </w:p>
    <w:p w:rsidR="00FD6C47" w:rsidRPr="00FE1E01" w:rsidRDefault="00FD6C47" w:rsidP="00BF28E8">
      <w:pPr>
        <w:tabs>
          <w:tab w:val="left" w:pos="2280"/>
        </w:tabs>
        <w:rPr>
          <w:rFonts w:ascii="Open Sans" w:hAnsi="Open Sans" w:cs="Open Sans"/>
          <w:color w:val="000000"/>
          <w:sz w:val="20"/>
          <w:szCs w:val="20"/>
        </w:rPr>
      </w:pPr>
    </w:p>
    <w:p w:rsidR="00657AB5" w:rsidRPr="00FE1E01" w:rsidRDefault="009D279D" w:rsidP="004D484A">
      <w:pPr>
        <w:tabs>
          <w:tab w:val="left" w:pos="2280"/>
        </w:tabs>
        <w:rPr>
          <w:rFonts w:ascii="Open Sans" w:hAnsi="Open Sans" w:cs="Open Sans"/>
          <w:b/>
          <w:bCs/>
          <w:color w:val="000000"/>
          <w:sz w:val="20"/>
          <w:szCs w:val="20"/>
        </w:rPr>
      </w:pPr>
      <w:r w:rsidRPr="00FE1E01">
        <w:rPr>
          <w:rFonts w:ascii="Open Sans" w:hAnsi="Open Sans" w:cs="Open Sans"/>
          <w:b/>
          <w:bCs/>
          <w:color w:val="000000"/>
          <w:sz w:val="20"/>
          <w:szCs w:val="20"/>
        </w:rPr>
        <w:lastRenderedPageBreak/>
        <w:t>Overall purpose of the post:</w:t>
      </w:r>
    </w:p>
    <w:p w:rsidR="001A6D04" w:rsidRDefault="001A6D04" w:rsidP="00774D2E">
      <w:pPr>
        <w:tabs>
          <w:tab w:val="left" w:pos="2280"/>
        </w:tabs>
        <w:ind w:left="426" w:hanging="426"/>
        <w:rPr>
          <w:rFonts w:ascii="Open Sans" w:hAnsi="Open Sans" w:cs="Open Sans"/>
          <w:b/>
          <w:bCs/>
          <w:color w:val="000000"/>
          <w:sz w:val="20"/>
          <w:szCs w:val="20"/>
        </w:rPr>
      </w:pPr>
    </w:p>
    <w:p w:rsidR="00FD6C47" w:rsidRPr="001110DF" w:rsidRDefault="00B175C9" w:rsidP="00774D2E">
      <w:pPr>
        <w:tabs>
          <w:tab w:val="left" w:pos="2280"/>
        </w:tabs>
        <w:ind w:left="426" w:hanging="426"/>
        <w:rPr>
          <w:rFonts w:ascii="Open Sans" w:hAnsi="Open Sans" w:cs="Open Sans"/>
          <w:b/>
          <w:bCs/>
          <w:color w:val="FF0000"/>
          <w:sz w:val="20"/>
          <w:szCs w:val="20"/>
        </w:rPr>
      </w:pPr>
      <w:r>
        <w:rPr>
          <w:rFonts w:ascii="Open Sans" w:hAnsi="Open Sans" w:cs="Open Sans"/>
          <w:bCs/>
          <w:color w:val="000000"/>
          <w:sz w:val="20"/>
          <w:szCs w:val="20"/>
        </w:rPr>
        <w:tab/>
        <w:t xml:space="preserve">To provide administrative duties and support to the </w:t>
      </w:r>
      <w:r w:rsidR="00050B43">
        <w:rPr>
          <w:rFonts w:ascii="Open Sans" w:hAnsi="Open Sans" w:cs="Open Sans"/>
          <w:bCs/>
          <w:color w:val="000000"/>
          <w:sz w:val="20"/>
          <w:szCs w:val="20"/>
        </w:rPr>
        <w:t xml:space="preserve">Caritas Team </w:t>
      </w:r>
      <w:r w:rsidR="00CB6B42">
        <w:rPr>
          <w:rFonts w:ascii="Open Sans" w:hAnsi="Open Sans" w:cs="Open Sans"/>
          <w:bCs/>
          <w:color w:val="000000"/>
          <w:sz w:val="20"/>
          <w:szCs w:val="20"/>
        </w:rPr>
        <w:t>with records.</w:t>
      </w:r>
      <w:r w:rsidRPr="001110DF">
        <w:rPr>
          <w:rFonts w:ascii="Open Sans" w:hAnsi="Open Sans" w:cs="Open Sans"/>
          <w:b/>
          <w:bCs/>
          <w:color w:val="FF0000"/>
          <w:sz w:val="20"/>
          <w:szCs w:val="20"/>
        </w:rPr>
        <w:t xml:space="preserve"> </w:t>
      </w:r>
    </w:p>
    <w:p w:rsidR="00FD6C47" w:rsidRPr="00FE1E01" w:rsidRDefault="00FD6C47" w:rsidP="00774D2E">
      <w:pPr>
        <w:tabs>
          <w:tab w:val="left" w:pos="2280"/>
        </w:tabs>
        <w:ind w:left="426" w:hanging="426"/>
        <w:rPr>
          <w:rFonts w:ascii="Open Sans" w:hAnsi="Open Sans" w:cs="Open Sans"/>
          <w:b/>
          <w:bCs/>
          <w:color w:val="000000"/>
          <w:sz w:val="20"/>
          <w:szCs w:val="20"/>
        </w:rPr>
      </w:pPr>
    </w:p>
    <w:p w:rsidR="00CA5D77" w:rsidRDefault="009D279D" w:rsidP="00CA5D77">
      <w:pPr>
        <w:tabs>
          <w:tab w:val="left" w:pos="2280"/>
        </w:tabs>
        <w:rPr>
          <w:rFonts w:ascii="Open Sans" w:hAnsi="Open Sans" w:cs="Open Sans"/>
          <w:b/>
          <w:bCs/>
          <w:color w:val="000000"/>
          <w:sz w:val="20"/>
          <w:szCs w:val="20"/>
        </w:rPr>
      </w:pPr>
      <w:r w:rsidRPr="00FE1E01">
        <w:rPr>
          <w:rFonts w:ascii="Open Sans" w:hAnsi="Open Sans" w:cs="Open Sans"/>
          <w:b/>
          <w:bCs/>
          <w:color w:val="000000"/>
          <w:sz w:val="20"/>
          <w:szCs w:val="20"/>
        </w:rPr>
        <w:t>Main duties and Areas of responsibility</w:t>
      </w:r>
      <w:r w:rsidR="00CA5D77" w:rsidRPr="00CA5D77">
        <w:rPr>
          <w:rFonts w:ascii="Open Sans" w:hAnsi="Open Sans" w:cs="Open Sans"/>
          <w:b/>
          <w:bCs/>
          <w:color w:val="000000"/>
          <w:sz w:val="20"/>
          <w:szCs w:val="20"/>
        </w:rPr>
        <w:t xml:space="preserve"> </w:t>
      </w:r>
    </w:p>
    <w:p w:rsidR="00CA5D77" w:rsidRDefault="00CA5D77" w:rsidP="00CA5D77">
      <w:pPr>
        <w:tabs>
          <w:tab w:val="left" w:pos="2280"/>
        </w:tabs>
        <w:ind w:left="1440"/>
        <w:rPr>
          <w:rFonts w:ascii="Open Sans" w:hAnsi="Open Sans" w:cs="Open Sans"/>
          <w:b/>
          <w:bCs/>
          <w:color w:val="000000"/>
          <w:sz w:val="20"/>
          <w:szCs w:val="20"/>
        </w:rPr>
      </w:pPr>
    </w:p>
    <w:p w:rsidR="00CA5D77" w:rsidRPr="00CA5D77" w:rsidRDefault="00CA5D77" w:rsidP="00D05369">
      <w:pPr>
        <w:numPr>
          <w:ilvl w:val="0"/>
          <w:numId w:val="3"/>
        </w:numPr>
        <w:tabs>
          <w:tab w:val="left" w:pos="2280"/>
        </w:tabs>
        <w:rPr>
          <w:rFonts w:ascii="Open Sans" w:hAnsi="Open Sans" w:cs="Open Sans"/>
          <w:bCs/>
          <w:color w:val="000000"/>
          <w:sz w:val="20"/>
          <w:szCs w:val="20"/>
        </w:rPr>
      </w:pPr>
      <w:r w:rsidRPr="00CA5D77">
        <w:rPr>
          <w:rFonts w:ascii="Open Sans" w:hAnsi="Open Sans" w:cs="Open Sans"/>
          <w:bCs/>
          <w:color w:val="000000"/>
          <w:sz w:val="20"/>
          <w:szCs w:val="20"/>
        </w:rPr>
        <w:t xml:space="preserve">To carry out typing, audio typing and other administration duties to include assistance with providing refreshments if required on behalf of the </w:t>
      </w:r>
      <w:r>
        <w:rPr>
          <w:rFonts w:ascii="Open Sans" w:hAnsi="Open Sans" w:cs="Open Sans"/>
          <w:bCs/>
          <w:color w:val="000000"/>
          <w:sz w:val="20"/>
          <w:szCs w:val="20"/>
        </w:rPr>
        <w:t xml:space="preserve">Head of </w:t>
      </w:r>
      <w:r w:rsidR="001110DF">
        <w:rPr>
          <w:rFonts w:ascii="Open Sans" w:hAnsi="Open Sans" w:cs="Open Sans"/>
          <w:bCs/>
          <w:color w:val="000000"/>
          <w:sz w:val="20"/>
          <w:szCs w:val="20"/>
        </w:rPr>
        <w:t>Caritas Community.</w:t>
      </w:r>
    </w:p>
    <w:p w:rsidR="00CA5D77" w:rsidRPr="00CA5D77" w:rsidRDefault="00CA5D77" w:rsidP="00D05369">
      <w:pPr>
        <w:numPr>
          <w:ilvl w:val="0"/>
          <w:numId w:val="3"/>
        </w:numPr>
        <w:tabs>
          <w:tab w:val="left" w:pos="2280"/>
        </w:tabs>
        <w:rPr>
          <w:rFonts w:ascii="Open Sans" w:hAnsi="Open Sans" w:cs="Open Sans"/>
          <w:bCs/>
          <w:color w:val="000000"/>
          <w:sz w:val="20"/>
          <w:szCs w:val="20"/>
        </w:rPr>
      </w:pPr>
      <w:r w:rsidRPr="00CA5D77">
        <w:rPr>
          <w:rFonts w:ascii="Open Sans" w:hAnsi="Open Sans" w:cs="Open Sans"/>
          <w:bCs/>
          <w:color w:val="000000"/>
          <w:sz w:val="20"/>
          <w:szCs w:val="20"/>
        </w:rPr>
        <w:t xml:space="preserve">To provide Administration cover with regard to taking notes of meetings if required as directed by the </w:t>
      </w:r>
      <w:r>
        <w:rPr>
          <w:rFonts w:ascii="Open Sans" w:hAnsi="Open Sans" w:cs="Open Sans"/>
          <w:bCs/>
          <w:color w:val="000000"/>
          <w:sz w:val="20"/>
          <w:szCs w:val="20"/>
        </w:rPr>
        <w:t xml:space="preserve">Head of </w:t>
      </w:r>
      <w:r w:rsidR="001110DF">
        <w:rPr>
          <w:rFonts w:ascii="Open Sans" w:hAnsi="Open Sans" w:cs="Open Sans"/>
          <w:bCs/>
          <w:color w:val="000000"/>
          <w:sz w:val="20"/>
          <w:szCs w:val="20"/>
        </w:rPr>
        <w:t>Caritas Community.</w:t>
      </w:r>
    </w:p>
    <w:p w:rsidR="00CA5D77" w:rsidRPr="00CA5D77" w:rsidRDefault="00CA5D77" w:rsidP="00D05369">
      <w:pPr>
        <w:numPr>
          <w:ilvl w:val="0"/>
          <w:numId w:val="3"/>
        </w:numPr>
        <w:tabs>
          <w:tab w:val="left" w:pos="2280"/>
        </w:tabs>
        <w:rPr>
          <w:rFonts w:ascii="Open Sans" w:hAnsi="Open Sans" w:cs="Open Sans"/>
          <w:bCs/>
          <w:color w:val="000000"/>
          <w:sz w:val="20"/>
          <w:szCs w:val="20"/>
        </w:rPr>
      </w:pPr>
      <w:r w:rsidRPr="00CA5D77">
        <w:rPr>
          <w:rFonts w:ascii="Open Sans" w:hAnsi="Open Sans" w:cs="Open Sans"/>
          <w:bCs/>
          <w:color w:val="000000"/>
          <w:sz w:val="20"/>
          <w:szCs w:val="20"/>
        </w:rPr>
        <w:t xml:space="preserve">To log and distribute incoming mail and distribute all administration correspondence for </w:t>
      </w:r>
      <w:r w:rsidR="001110DF">
        <w:rPr>
          <w:rFonts w:ascii="Open Sans" w:hAnsi="Open Sans" w:cs="Open Sans"/>
          <w:bCs/>
          <w:color w:val="000000"/>
          <w:sz w:val="20"/>
          <w:szCs w:val="20"/>
        </w:rPr>
        <w:t>the Caritas team.</w:t>
      </w:r>
    </w:p>
    <w:p w:rsidR="00CA5D77" w:rsidRPr="00CA5D77" w:rsidRDefault="00CA5D77" w:rsidP="00D05369">
      <w:pPr>
        <w:numPr>
          <w:ilvl w:val="0"/>
          <w:numId w:val="3"/>
        </w:numPr>
        <w:tabs>
          <w:tab w:val="left" w:pos="2280"/>
        </w:tabs>
        <w:rPr>
          <w:rFonts w:ascii="Open Sans" w:hAnsi="Open Sans" w:cs="Open Sans"/>
          <w:bCs/>
          <w:color w:val="000000"/>
          <w:sz w:val="20"/>
          <w:szCs w:val="20"/>
        </w:rPr>
      </w:pPr>
      <w:r w:rsidRPr="00CA5D77">
        <w:rPr>
          <w:rFonts w:ascii="Open Sans" w:hAnsi="Open Sans" w:cs="Open Sans"/>
          <w:bCs/>
          <w:color w:val="000000"/>
          <w:sz w:val="20"/>
          <w:szCs w:val="20"/>
        </w:rPr>
        <w:t>To ensure that all messages/policy and procedure are dealt with and updated as necessary and passed to appropriate staff.</w:t>
      </w:r>
    </w:p>
    <w:p w:rsidR="00CA5D77" w:rsidRDefault="001110DF" w:rsidP="00D05369">
      <w:pPr>
        <w:numPr>
          <w:ilvl w:val="0"/>
          <w:numId w:val="3"/>
        </w:numPr>
        <w:tabs>
          <w:tab w:val="left" w:pos="2280"/>
        </w:tabs>
        <w:rPr>
          <w:rFonts w:ascii="Open Sans" w:hAnsi="Open Sans" w:cs="Open Sans"/>
          <w:bCs/>
          <w:color w:val="000000"/>
          <w:sz w:val="20"/>
          <w:szCs w:val="20"/>
        </w:rPr>
      </w:pPr>
      <w:r>
        <w:rPr>
          <w:rFonts w:ascii="Open Sans" w:hAnsi="Open Sans" w:cs="Open Sans"/>
          <w:bCs/>
          <w:color w:val="000000"/>
          <w:sz w:val="20"/>
          <w:szCs w:val="20"/>
        </w:rPr>
        <w:t xml:space="preserve">To </w:t>
      </w:r>
      <w:r w:rsidR="00CA5D77" w:rsidRPr="00CA5D77">
        <w:rPr>
          <w:rFonts w:ascii="Open Sans" w:hAnsi="Open Sans" w:cs="Open Sans"/>
          <w:bCs/>
          <w:color w:val="000000"/>
          <w:sz w:val="20"/>
          <w:szCs w:val="20"/>
        </w:rPr>
        <w:t xml:space="preserve">maintain </w:t>
      </w:r>
      <w:r>
        <w:rPr>
          <w:rFonts w:ascii="Open Sans" w:hAnsi="Open Sans" w:cs="Open Sans"/>
          <w:bCs/>
          <w:color w:val="000000"/>
          <w:sz w:val="20"/>
          <w:szCs w:val="20"/>
        </w:rPr>
        <w:t xml:space="preserve">the Harlequin </w:t>
      </w:r>
      <w:r w:rsidR="00CA5D77" w:rsidRPr="00CA5D77">
        <w:rPr>
          <w:rFonts w:ascii="Open Sans" w:hAnsi="Open Sans" w:cs="Open Sans"/>
          <w:bCs/>
          <w:color w:val="000000"/>
          <w:sz w:val="20"/>
          <w:szCs w:val="20"/>
        </w:rPr>
        <w:t xml:space="preserve">database for </w:t>
      </w:r>
      <w:r>
        <w:rPr>
          <w:rFonts w:ascii="Open Sans" w:hAnsi="Open Sans" w:cs="Open Sans"/>
          <w:bCs/>
          <w:color w:val="000000"/>
          <w:sz w:val="20"/>
          <w:szCs w:val="20"/>
        </w:rPr>
        <w:t>volunteers and donors.</w:t>
      </w:r>
    </w:p>
    <w:p w:rsidR="001110DF" w:rsidRDefault="001110DF" w:rsidP="00D05369">
      <w:pPr>
        <w:numPr>
          <w:ilvl w:val="0"/>
          <w:numId w:val="3"/>
        </w:numPr>
        <w:tabs>
          <w:tab w:val="left" w:pos="2280"/>
        </w:tabs>
        <w:rPr>
          <w:rFonts w:ascii="Open Sans" w:hAnsi="Open Sans" w:cs="Open Sans"/>
          <w:bCs/>
          <w:color w:val="000000"/>
          <w:sz w:val="20"/>
          <w:szCs w:val="20"/>
        </w:rPr>
      </w:pPr>
      <w:r>
        <w:rPr>
          <w:rFonts w:ascii="Open Sans" w:hAnsi="Open Sans" w:cs="Open Sans"/>
          <w:bCs/>
          <w:color w:val="000000"/>
          <w:sz w:val="20"/>
          <w:szCs w:val="20"/>
        </w:rPr>
        <w:t xml:space="preserve">To support and guide admin volunteers at central office. </w:t>
      </w:r>
    </w:p>
    <w:p w:rsidR="001110DF" w:rsidRDefault="00CA5D77" w:rsidP="00D05369">
      <w:pPr>
        <w:numPr>
          <w:ilvl w:val="0"/>
          <w:numId w:val="3"/>
        </w:numPr>
        <w:tabs>
          <w:tab w:val="left" w:pos="2280"/>
        </w:tabs>
        <w:rPr>
          <w:rFonts w:ascii="Open Sans" w:hAnsi="Open Sans" w:cs="Open Sans"/>
          <w:bCs/>
          <w:color w:val="000000"/>
          <w:sz w:val="20"/>
          <w:szCs w:val="20"/>
        </w:rPr>
      </w:pPr>
      <w:r>
        <w:rPr>
          <w:rFonts w:ascii="Open Sans" w:hAnsi="Open Sans" w:cs="Open Sans"/>
          <w:bCs/>
          <w:color w:val="000000"/>
          <w:sz w:val="20"/>
          <w:szCs w:val="20"/>
        </w:rPr>
        <w:t xml:space="preserve">To </w:t>
      </w:r>
      <w:r w:rsidR="001110DF">
        <w:rPr>
          <w:rFonts w:ascii="Open Sans" w:hAnsi="Open Sans" w:cs="Open Sans"/>
          <w:bCs/>
          <w:color w:val="000000"/>
          <w:sz w:val="20"/>
          <w:szCs w:val="20"/>
        </w:rPr>
        <w:t>provide administration support with regard to the Caritas team in particular dealing with volunteer recruitment</w:t>
      </w:r>
      <w:r w:rsidR="00C37EEE">
        <w:rPr>
          <w:rFonts w:ascii="Open Sans" w:hAnsi="Open Sans" w:cs="Open Sans"/>
          <w:bCs/>
          <w:color w:val="000000"/>
          <w:sz w:val="20"/>
          <w:szCs w:val="20"/>
        </w:rPr>
        <w:t xml:space="preserve"> </w:t>
      </w:r>
      <w:bookmarkStart w:id="0" w:name="_GoBack"/>
      <w:bookmarkEnd w:id="0"/>
      <w:r w:rsidR="00B62EBF">
        <w:rPr>
          <w:rFonts w:ascii="Open Sans" w:hAnsi="Open Sans" w:cs="Open Sans"/>
          <w:bCs/>
          <w:color w:val="000000"/>
          <w:sz w:val="20"/>
          <w:szCs w:val="20"/>
        </w:rPr>
        <w:t>records and</w:t>
      </w:r>
      <w:r w:rsidR="001110DF">
        <w:rPr>
          <w:rFonts w:ascii="Open Sans" w:hAnsi="Open Sans" w:cs="Open Sans"/>
          <w:bCs/>
          <w:color w:val="000000"/>
          <w:sz w:val="20"/>
          <w:szCs w:val="20"/>
        </w:rPr>
        <w:t xml:space="preserve"> fundraising admin.</w:t>
      </w:r>
    </w:p>
    <w:p w:rsidR="001110DF" w:rsidRDefault="00CA5D77" w:rsidP="00C309F7">
      <w:pPr>
        <w:numPr>
          <w:ilvl w:val="0"/>
          <w:numId w:val="3"/>
        </w:numPr>
        <w:tabs>
          <w:tab w:val="left" w:pos="2280"/>
        </w:tabs>
        <w:rPr>
          <w:rFonts w:ascii="Open Sans" w:hAnsi="Open Sans" w:cs="Open Sans"/>
          <w:bCs/>
          <w:color w:val="000000"/>
          <w:sz w:val="20"/>
          <w:szCs w:val="20"/>
        </w:rPr>
      </w:pPr>
      <w:r w:rsidRPr="001110DF">
        <w:rPr>
          <w:rFonts w:ascii="Open Sans" w:hAnsi="Open Sans" w:cs="Open Sans"/>
          <w:bCs/>
          <w:color w:val="000000"/>
          <w:sz w:val="20"/>
          <w:szCs w:val="20"/>
        </w:rPr>
        <w:t xml:space="preserve">To provide </w:t>
      </w:r>
      <w:r w:rsidR="001110DF" w:rsidRPr="001110DF">
        <w:rPr>
          <w:rFonts w:ascii="Open Sans" w:hAnsi="Open Sans" w:cs="Open Sans"/>
          <w:bCs/>
          <w:color w:val="000000"/>
          <w:sz w:val="20"/>
          <w:szCs w:val="20"/>
        </w:rPr>
        <w:t xml:space="preserve">regular </w:t>
      </w:r>
      <w:r w:rsidRPr="001110DF">
        <w:rPr>
          <w:rFonts w:ascii="Open Sans" w:hAnsi="Open Sans" w:cs="Open Sans"/>
          <w:bCs/>
          <w:color w:val="000000"/>
          <w:sz w:val="20"/>
          <w:szCs w:val="20"/>
        </w:rPr>
        <w:t xml:space="preserve"> financial </w:t>
      </w:r>
      <w:r w:rsidR="001110DF" w:rsidRPr="001110DF">
        <w:rPr>
          <w:rFonts w:ascii="Open Sans" w:hAnsi="Open Sans" w:cs="Open Sans"/>
          <w:bCs/>
          <w:color w:val="000000"/>
          <w:sz w:val="20"/>
          <w:szCs w:val="20"/>
        </w:rPr>
        <w:t xml:space="preserve">information from the Harlequin system to the Head of Caritas with regard to fundraising </w:t>
      </w:r>
    </w:p>
    <w:p w:rsidR="00CA5D77" w:rsidRPr="001110DF" w:rsidRDefault="00CA5D77" w:rsidP="00C309F7">
      <w:pPr>
        <w:numPr>
          <w:ilvl w:val="0"/>
          <w:numId w:val="3"/>
        </w:numPr>
        <w:tabs>
          <w:tab w:val="left" w:pos="2280"/>
        </w:tabs>
        <w:rPr>
          <w:rFonts w:ascii="Open Sans" w:hAnsi="Open Sans" w:cs="Open Sans"/>
          <w:bCs/>
          <w:color w:val="000000"/>
          <w:sz w:val="20"/>
          <w:szCs w:val="20"/>
        </w:rPr>
      </w:pPr>
      <w:r w:rsidRPr="001110DF">
        <w:rPr>
          <w:rFonts w:ascii="Open Sans" w:hAnsi="Open Sans" w:cs="Open Sans"/>
          <w:bCs/>
          <w:color w:val="000000"/>
          <w:sz w:val="20"/>
          <w:szCs w:val="20"/>
        </w:rPr>
        <w:t>To</w:t>
      </w:r>
      <w:r w:rsidR="001110DF">
        <w:rPr>
          <w:rFonts w:ascii="Open Sans" w:hAnsi="Open Sans" w:cs="Open Sans"/>
          <w:bCs/>
          <w:color w:val="000000"/>
          <w:sz w:val="20"/>
          <w:szCs w:val="20"/>
        </w:rPr>
        <w:t xml:space="preserve"> maintain a high level of </w:t>
      </w:r>
      <w:r w:rsidRPr="001110DF">
        <w:rPr>
          <w:rFonts w:ascii="Open Sans" w:hAnsi="Open Sans" w:cs="Open Sans"/>
          <w:bCs/>
          <w:color w:val="000000"/>
          <w:sz w:val="20"/>
          <w:szCs w:val="20"/>
        </w:rPr>
        <w:t xml:space="preserve">security of confidential </w:t>
      </w:r>
      <w:r w:rsidR="001110DF">
        <w:rPr>
          <w:rFonts w:ascii="Open Sans" w:hAnsi="Open Sans" w:cs="Open Sans"/>
          <w:bCs/>
          <w:color w:val="000000"/>
          <w:sz w:val="20"/>
          <w:szCs w:val="20"/>
        </w:rPr>
        <w:t>donor and volunteer information.</w:t>
      </w:r>
    </w:p>
    <w:p w:rsidR="00CA5D77" w:rsidRPr="00CA5D77" w:rsidRDefault="00CA5D77" w:rsidP="00D05369">
      <w:pPr>
        <w:numPr>
          <w:ilvl w:val="0"/>
          <w:numId w:val="3"/>
        </w:numPr>
        <w:tabs>
          <w:tab w:val="left" w:pos="2280"/>
        </w:tabs>
        <w:rPr>
          <w:rFonts w:ascii="Open Sans" w:hAnsi="Open Sans" w:cs="Open Sans"/>
          <w:bCs/>
          <w:color w:val="000000"/>
          <w:sz w:val="20"/>
          <w:szCs w:val="20"/>
        </w:rPr>
      </w:pPr>
      <w:r w:rsidRPr="00CA5D77">
        <w:rPr>
          <w:rFonts w:ascii="Open Sans" w:hAnsi="Open Sans" w:cs="Open Sans"/>
          <w:bCs/>
          <w:color w:val="000000"/>
          <w:sz w:val="20"/>
          <w:szCs w:val="20"/>
        </w:rPr>
        <w:t>Ensuring that all anti-discriminatory practices are maintained through</w:t>
      </w:r>
      <w:r>
        <w:rPr>
          <w:rFonts w:ascii="Open Sans" w:hAnsi="Open Sans" w:cs="Open Sans"/>
          <w:bCs/>
          <w:color w:val="000000"/>
          <w:sz w:val="20"/>
          <w:szCs w:val="20"/>
        </w:rPr>
        <w:t>out Nugent</w:t>
      </w:r>
      <w:r w:rsidRPr="00CA5D77">
        <w:rPr>
          <w:rFonts w:ascii="Open Sans" w:hAnsi="Open Sans" w:cs="Open Sans"/>
          <w:bCs/>
          <w:color w:val="000000"/>
          <w:sz w:val="20"/>
          <w:szCs w:val="20"/>
        </w:rPr>
        <w:t xml:space="preserve">. </w:t>
      </w:r>
    </w:p>
    <w:p w:rsidR="00657AB5" w:rsidRPr="00FE1E01" w:rsidRDefault="00657AB5" w:rsidP="004D484A">
      <w:pPr>
        <w:tabs>
          <w:tab w:val="left" w:pos="2280"/>
        </w:tabs>
        <w:rPr>
          <w:rFonts w:ascii="Open Sans" w:hAnsi="Open Sans" w:cs="Open Sans"/>
          <w:color w:val="000000"/>
          <w:sz w:val="20"/>
          <w:szCs w:val="20"/>
        </w:rPr>
      </w:pPr>
    </w:p>
    <w:p w:rsidR="00B175C9" w:rsidRDefault="00B175C9" w:rsidP="00FD6C47">
      <w:pPr>
        <w:ind w:firstLine="720"/>
        <w:rPr>
          <w:rFonts w:ascii="Open Sans" w:hAnsi="Open Sans" w:cs="Open Sans"/>
          <w:b/>
          <w:bCs/>
          <w:sz w:val="20"/>
        </w:rPr>
      </w:pPr>
    </w:p>
    <w:p w:rsidR="00B175C9" w:rsidRPr="00051576" w:rsidRDefault="00B175C9" w:rsidP="00FD6C47">
      <w:pPr>
        <w:ind w:firstLine="720"/>
        <w:rPr>
          <w:rFonts w:ascii="Open Sans" w:hAnsi="Open Sans" w:cs="Open Sans"/>
          <w:b/>
          <w:bCs/>
          <w:sz w:val="20"/>
        </w:rPr>
      </w:pPr>
    </w:p>
    <w:p w:rsidR="00FD6C47" w:rsidRPr="00FD6C47" w:rsidRDefault="00FD6C47" w:rsidP="00FD6C47">
      <w:pPr>
        <w:jc w:val="both"/>
        <w:rPr>
          <w:rFonts w:ascii="Open Sans" w:hAnsi="Open Sans" w:cs="Open Sans"/>
          <w:b/>
          <w:bCs/>
          <w:sz w:val="20"/>
        </w:rPr>
      </w:pPr>
      <w:r w:rsidRPr="00FD6C47">
        <w:rPr>
          <w:rFonts w:ascii="Open Sans" w:hAnsi="Open Sans" w:cs="Open Sans"/>
          <w:b/>
          <w:bCs/>
          <w:sz w:val="20"/>
        </w:rPr>
        <w:t>Safeguarding</w:t>
      </w:r>
    </w:p>
    <w:p w:rsidR="00FD6C47" w:rsidRPr="00051576" w:rsidRDefault="00FD6C47" w:rsidP="00FD6C47">
      <w:pPr>
        <w:jc w:val="both"/>
        <w:rPr>
          <w:rFonts w:ascii="Open Sans" w:hAnsi="Open Sans" w:cs="Open Sans"/>
          <w:b/>
          <w:bCs/>
          <w:sz w:val="20"/>
        </w:rPr>
      </w:pPr>
    </w:p>
    <w:p w:rsidR="00FE1E01" w:rsidRDefault="00FD6C47" w:rsidP="00FD6C47">
      <w:pPr>
        <w:pStyle w:val="BodyText2"/>
        <w:jc w:val="left"/>
        <w:rPr>
          <w:rFonts w:ascii="Open Sans" w:hAnsi="Open Sans" w:cs="Open Sans"/>
          <w:b/>
          <w:bCs/>
          <w:color w:val="000000"/>
          <w:sz w:val="20"/>
          <w:szCs w:val="20"/>
        </w:rPr>
      </w:pPr>
      <w:r w:rsidRPr="00051576">
        <w:rPr>
          <w:rFonts w:ascii="Open Sans" w:hAnsi="Open Sans" w:cs="Open Sans"/>
          <w:bCs/>
          <w:sz w:val="20"/>
        </w:rPr>
        <w:t>Ensuring safe practice guidelines are followed and safeguardi</w:t>
      </w:r>
      <w:r>
        <w:rPr>
          <w:rFonts w:ascii="Open Sans" w:hAnsi="Open Sans" w:cs="Open Sans"/>
          <w:bCs/>
          <w:sz w:val="20"/>
        </w:rPr>
        <w:t xml:space="preserve">ng policies and procedures are </w:t>
      </w:r>
      <w:r w:rsidRPr="00051576">
        <w:rPr>
          <w:rFonts w:ascii="Open Sans" w:hAnsi="Open Sans" w:cs="Open Sans"/>
          <w:bCs/>
          <w:sz w:val="20"/>
        </w:rPr>
        <w:t>adhered to</w:t>
      </w:r>
      <w:r>
        <w:rPr>
          <w:rFonts w:ascii="Open Sans" w:hAnsi="Open Sans" w:cs="Open Sans"/>
          <w:bCs/>
          <w:sz w:val="20"/>
        </w:rPr>
        <w:t xml:space="preserve"> at all times.</w:t>
      </w:r>
    </w:p>
    <w:p w:rsidR="00FD6C47" w:rsidRDefault="00FD6C47" w:rsidP="004D484A">
      <w:pPr>
        <w:pStyle w:val="BodyText2"/>
        <w:jc w:val="left"/>
        <w:rPr>
          <w:rFonts w:ascii="Open Sans" w:hAnsi="Open Sans" w:cs="Open Sans"/>
          <w:b/>
          <w:bCs/>
          <w:color w:val="000000"/>
          <w:sz w:val="20"/>
          <w:szCs w:val="20"/>
        </w:rPr>
      </w:pPr>
    </w:p>
    <w:p w:rsidR="00B175C9" w:rsidRPr="00FE1E01" w:rsidRDefault="00B175C9" w:rsidP="004D484A">
      <w:pPr>
        <w:pStyle w:val="BodyText2"/>
        <w:jc w:val="left"/>
        <w:rPr>
          <w:rFonts w:ascii="Open Sans" w:hAnsi="Open Sans" w:cs="Open Sans"/>
          <w:b/>
          <w:bCs/>
          <w:color w:val="000000"/>
          <w:sz w:val="20"/>
          <w:szCs w:val="20"/>
        </w:rPr>
      </w:pPr>
    </w:p>
    <w:p w:rsidR="00657AB5" w:rsidRPr="00FE1E01" w:rsidRDefault="008238C0" w:rsidP="004D484A">
      <w:pPr>
        <w:pStyle w:val="BodyText2"/>
        <w:jc w:val="left"/>
        <w:rPr>
          <w:rFonts w:ascii="Open Sans" w:hAnsi="Open Sans" w:cs="Open Sans"/>
          <w:b/>
          <w:bCs/>
          <w:color w:val="000000"/>
          <w:sz w:val="20"/>
          <w:szCs w:val="20"/>
        </w:rPr>
      </w:pPr>
      <w:r w:rsidRPr="00FE1E01">
        <w:rPr>
          <w:rFonts w:ascii="Open Sans" w:hAnsi="Open Sans" w:cs="Open Sans"/>
          <w:b/>
          <w:bCs/>
          <w:color w:val="000000"/>
          <w:sz w:val="20"/>
          <w:szCs w:val="20"/>
        </w:rPr>
        <w:t>Additional Duties</w:t>
      </w:r>
    </w:p>
    <w:p w:rsidR="00657AB5" w:rsidRPr="00FE1E01" w:rsidRDefault="00657AB5" w:rsidP="004D484A">
      <w:pPr>
        <w:pStyle w:val="BodyText2"/>
        <w:jc w:val="left"/>
        <w:rPr>
          <w:rFonts w:ascii="Open Sans" w:hAnsi="Open Sans" w:cs="Open Sans"/>
          <w:color w:val="000000"/>
          <w:sz w:val="20"/>
          <w:szCs w:val="20"/>
        </w:rPr>
      </w:pPr>
    </w:p>
    <w:p w:rsidR="00DD6D49" w:rsidRPr="00FE1E01" w:rsidRDefault="008238C0" w:rsidP="004D484A">
      <w:pPr>
        <w:pStyle w:val="BodyText2"/>
        <w:jc w:val="left"/>
        <w:rPr>
          <w:rFonts w:ascii="Open Sans" w:hAnsi="Open Sans" w:cs="Open Sans"/>
          <w:color w:val="000000"/>
          <w:sz w:val="20"/>
          <w:szCs w:val="20"/>
        </w:rPr>
      </w:pPr>
      <w:r w:rsidRPr="00FE1E01">
        <w:rPr>
          <w:rFonts w:ascii="Open Sans" w:hAnsi="Open Sans" w:cs="Open Sans"/>
          <w:color w:val="000000"/>
          <w:sz w:val="20"/>
          <w:szCs w:val="20"/>
        </w:rPr>
        <w:t>Additional duties as and when required. The role</w:t>
      </w:r>
      <w:r w:rsidR="00657AB5" w:rsidRPr="00FE1E01">
        <w:rPr>
          <w:rFonts w:ascii="Open Sans" w:hAnsi="Open Sans" w:cs="Open Sans"/>
          <w:color w:val="000000"/>
          <w:sz w:val="20"/>
          <w:szCs w:val="20"/>
        </w:rPr>
        <w:t xml:space="preserve"> may include evening and weekend working.  </w:t>
      </w:r>
    </w:p>
    <w:p w:rsidR="00FE1E01" w:rsidRDefault="00FE1E01" w:rsidP="004D484A">
      <w:pPr>
        <w:pStyle w:val="BodyText2"/>
        <w:jc w:val="left"/>
        <w:rPr>
          <w:rFonts w:ascii="Open Sans" w:hAnsi="Open Sans" w:cs="Open Sans"/>
          <w:color w:val="000000"/>
          <w:sz w:val="20"/>
          <w:szCs w:val="20"/>
        </w:rPr>
      </w:pPr>
    </w:p>
    <w:p w:rsidR="00FE1E01" w:rsidRDefault="00FE1E01" w:rsidP="004D484A">
      <w:pPr>
        <w:pStyle w:val="BodyText2"/>
        <w:jc w:val="left"/>
        <w:rPr>
          <w:rFonts w:ascii="Open Sans" w:hAnsi="Open Sans" w:cs="Open Sans"/>
          <w:color w:val="000000"/>
          <w:sz w:val="20"/>
          <w:szCs w:val="20"/>
        </w:rPr>
      </w:pPr>
    </w:p>
    <w:p w:rsidR="00774D2E" w:rsidRPr="00FE1E01" w:rsidRDefault="00774D2E" w:rsidP="004D484A">
      <w:pPr>
        <w:pStyle w:val="BodyText2"/>
        <w:jc w:val="left"/>
        <w:rPr>
          <w:rFonts w:ascii="Open Sans" w:hAnsi="Open Sans" w:cs="Open Sans"/>
          <w:b/>
          <w:color w:val="000000"/>
          <w:sz w:val="20"/>
          <w:szCs w:val="20"/>
        </w:rPr>
      </w:pPr>
      <w:r w:rsidRPr="00FE1E01">
        <w:rPr>
          <w:rFonts w:ascii="Open Sans" w:hAnsi="Open Sans" w:cs="Open Sans"/>
          <w:b/>
          <w:color w:val="000000"/>
          <w:sz w:val="20"/>
          <w:szCs w:val="20"/>
        </w:rPr>
        <w:t>Person spec</w:t>
      </w:r>
      <w:r w:rsidR="00FD6C47">
        <w:rPr>
          <w:rFonts w:ascii="Open Sans" w:hAnsi="Open Sans" w:cs="Open Sans"/>
          <w:b/>
          <w:color w:val="000000"/>
          <w:sz w:val="20"/>
          <w:szCs w:val="20"/>
        </w:rPr>
        <w:t>ificati</w:t>
      </w:r>
      <w:r w:rsidR="00374B27">
        <w:rPr>
          <w:rFonts w:ascii="Open Sans" w:hAnsi="Open Sans" w:cs="Open Sans"/>
          <w:b/>
          <w:color w:val="000000"/>
          <w:sz w:val="20"/>
          <w:szCs w:val="20"/>
        </w:rPr>
        <w:t xml:space="preserve">on for </w:t>
      </w:r>
      <w:r w:rsidR="001110DF">
        <w:rPr>
          <w:rFonts w:ascii="Open Sans" w:hAnsi="Open Sans" w:cs="Open Sans"/>
          <w:b/>
          <w:color w:val="000000"/>
          <w:sz w:val="20"/>
          <w:szCs w:val="20"/>
        </w:rPr>
        <w:t xml:space="preserve">Caritas </w:t>
      </w:r>
      <w:r w:rsidR="00CB6B42">
        <w:rPr>
          <w:rFonts w:ascii="Open Sans" w:hAnsi="Open Sans" w:cs="Open Sans"/>
          <w:b/>
          <w:color w:val="000000"/>
          <w:sz w:val="20"/>
          <w:szCs w:val="20"/>
        </w:rPr>
        <w:t>Team Administrator</w:t>
      </w:r>
    </w:p>
    <w:p w:rsidR="00774D2E" w:rsidRPr="00FE1E01" w:rsidRDefault="00774D2E" w:rsidP="004D484A">
      <w:pPr>
        <w:pStyle w:val="BodyText2"/>
        <w:jc w:val="left"/>
        <w:rPr>
          <w:rFonts w:ascii="Open Sans" w:hAnsi="Open Sans" w:cs="Open Sans"/>
          <w:color w:val="000000"/>
          <w:sz w:val="20"/>
          <w:szCs w:val="20"/>
        </w:rPr>
      </w:pPr>
    </w:p>
    <w:p w:rsidR="00774D2E" w:rsidRPr="00FE1E01" w:rsidRDefault="00774D2E" w:rsidP="004D484A">
      <w:pPr>
        <w:pStyle w:val="BodyText2"/>
        <w:jc w:val="left"/>
        <w:rPr>
          <w:rFonts w:ascii="Open Sans" w:hAnsi="Open Sans" w:cs="Open Sans"/>
          <w:color w:val="000000"/>
          <w:sz w:val="20"/>
          <w:szCs w:val="20"/>
        </w:rPr>
      </w:pPr>
      <w:r w:rsidRPr="00FE1E01">
        <w:rPr>
          <w:rFonts w:ascii="Open Sans" w:hAnsi="Open Sans" w:cs="Open Sans"/>
          <w:color w:val="000000"/>
          <w:sz w:val="20"/>
          <w:szCs w:val="20"/>
        </w:rPr>
        <w:t>Please use these specifications to define your application statement.</w:t>
      </w:r>
    </w:p>
    <w:p w:rsidR="00774D2E" w:rsidRPr="00FE1E01" w:rsidRDefault="00774D2E" w:rsidP="004D484A">
      <w:pPr>
        <w:pStyle w:val="BodyText2"/>
        <w:jc w:val="left"/>
        <w:rPr>
          <w:rFonts w:ascii="Open Sans" w:hAnsi="Open Sans" w:cs="Open Sans"/>
          <w:color w:val="000000"/>
          <w:sz w:val="20"/>
          <w:szCs w:val="20"/>
        </w:rPr>
      </w:pPr>
    </w:p>
    <w:p w:rsidR="00774D2E" w:rsidRPr="00FE1E01" w:rsidRDefault="00774D2E" w:rsidP="004D484A">
      <w:pPr>
        <w:pStyle w:val="BodyText2"/>
        <w:jc w:val="left"/>
        <w:rPr>
          <w:rFonts w:ascii="Open Sans" w:hAnsi="Open Sans" w:cs="Open Sans"/>
          <w:color w:val="000000"/>
          <w:sz w:val="20"/>
          <w:szCs w:val="20"/>
        </w:rPr>
      </w:pPr>
      <w:r w:rsidRPr="00FE1E01">
        <w:rPr>
          <w:rFonts w:ascii="Open Sans" w:hAnsi="Open Sans" w:cs="Open Sans"/>
          <w:color w:val="000000"/>
          <w:sz w:val="20"/>
          <w:szCs w:val="20"/>
        </w:rPr>
        <w:t xml:space="preserve">All areas assessed through </w:t>
      </w:r>
      <w:r w:rsidRPr="00FE1E01">
        <w:rPr>
          <w:rFonts w:ascii="Open Sans" w:hAnsi="Open Sans" w:cs="Open Sans"/>
          <w:b/>
          <w:color w:val="000000"/>
          <w:sz w:val="20"/>
          <w:szCs w:val="20"/>
        </w:rPr>
        <w:t>application form, interview and references</w:t>
      </w:r>
    </w:p>
    <w:p w:rsidR="008238C0" w:rsidRDefault="008238C0" w:rsidP="00CA228C">
      <w:pPr>
        <w:pStyle w:val="BodyText2"/>
        <w:rPr>
          <w:rFonts w:ascii="Open Sans" w:hAnsi="Open Sans" w:cs="Open Sans"/>
          <w:color w:val="000000"/>
          <w:sz w:val="20"/>
          <w:szCs w:val="20"/>
        </w:rPr>
      </w:pPr>
    </w:p>
    <w:p w:rsidR="0021442B" w:rsidRDefault="0021442B" w:rsidP="0021442B">
      <w:pPr>
        <w:pStyle w:val="BodyText2"/>
        <w:rPr>
          <w:rFonts w:ascii="Open Sans" w:hAnsi="Open Sans" w:cs="Open Sans"/>
          <w:color w:val="000000"/>
          <w:sz w:val="20"/>
          <w:szCs w:val="20"/>
        </w:rPr>
      </w:pPr>
      <w:r w:rsidRPr="0021442B">
        <w:rPr>
          <w:rFonts w:ascii="Open Sans" w:hAnsi="Open Sans" w:cs="Open Sans"/>
          <w:b/>
          <w:color w:val="000000"/>
          <w:sz w:val="20"/>
          <w:szCs w:val="20"/>
        </w:rPr>
        <w:t>QUALIFICATIONS</w:t>
      </w:r>
      <w:r w:rsidRPr="0021442B">
        <w:rPr>
          <w:rFonts w:ascii="Open Sans" w:hAnsi="Open Sans" w:cs="Open Sans"/>
          <w:color w:val="000000"/>
          <w:sz w:val="20"/>
          <w:szCs w:val="20"/>
        </w:rPr>
        <w:tab/>
      </w:r>
      <w:r w:rsidRPr="0021442B">
        <w:rPr>
          <w:rFonts w:ascii="Open Sans" w:hAnsi="Open Sans" w:cs="Open Sans"/>
          <w:color w:val="000000"/>
          <w:sz w:val="20"/>
          <w:szCs w:val="20"/>
        </w:rPr>
        <w:tab/>
      </w:r>
      <w:r w:rsidRPr="0021442B">
        <w:rPr>
          <w:rFonts w:ascii="Open Sans" w:hAnsi="Open Sans" w:cs="Open Sans"/>
          <w:color w:val="000000"/>
          <w:sz w:val="20"/>
          <w:szCs w:val="20"/>
        </w:rPr>
        <w:tab/>
      </w:r>
    </w:p>
    <w:p w:rsidR="00B175C9" w:rsidRDefault="00B175C9" w:rsidP="00FD6C47">
      <w:pPr>
        <w:pStyle w:val="BodyText2"/>
        <w:rPr>
          <w:rFonts w:ascii="Open Sans" w:hAnsi="Open Sans" w:cs="Open Sans"/>
          <w:b/>
          <w:sz w:val="20"/>
          <w:u w:val="single"/>
        </w:rPr>
      </w:pPr>
    </w:p>
    <w:p w:rsidR="00FD6C47" w:rsidRPr="00FD6C47" w:rsidRDefault="00FD6C47" w:rsidP="00FD6C47">
      <w:pPr>
        <w:pStyle w:val="BodyText2"/>
        <w:rPr>
          <w:rFonts w:ascii="Open Sans" w:hAnsi="Open Sans" w:cs="Open Sans"/>
          <w:b/>
          <w:color w:val="000000"/>
          <w:sz w:val="20"/>
          <w:szCs w:val="20"/>
          <w:u w:val="single"/>
        </w:rPr>
      </w:pPr>
      <w:r w:rsidRPr="00FD6C47">
        <w:rPr>
          <w:rFonts w:ascii="Open Sans" w:hAnsi="Open Sans" w:cs="Open Sans"/>
          <w:b/>
          <w:sz w:val="20"/>
          <w:u w:val="single"/>
        </w:rPr>
        <w:t>Desirable</w:t>
      </w:r>
    </w:p>
    <w:p w:rsidR="00B175C9" w:rsidRDefault="00B175C9" w:rsidP="00B175C9">
      <w:pPr>
        <w:pStyle w:val="BodyText2"/>
        <w:ind w:left="720"/>
        <w:rPr>
          <w:rFonts w:ascii="Open Sans" w:hAnsi="Open Sans" w:cs="Open Sans"/>
          <w:color w:val="000000"/>
          <w:sz w:val="20"/>
          <w:szCs w:val="20"/>
        </w:rPr>
      </w:pPr>
    </w:p>
    <w:p w:rsidR="00B175C9" w:rsidRPr="00B175C9" w:rsidRDefault="00B175C9" w:rsidP="00D05369">
      <w:pPr>
        <w:pStyle w:val="BodyText2"/>
        <w:numPr>
          <w:ilvl w:val="0"/>
          <w:numId w:val="2"/>
        </w:numPr>
        <w:rPr>
          <w:rFonts w:ascii="Open Sans" w:hAnsi="Open Sans" w:cs="Open Sans"/>
          <w:color w:val="000000"/>
          <w:sz w:val="20"/>
          <w:szCs w:val="20"/>
        </w:rPr>
      </w:pPr>
      <w:r w:rsidRPr="00B175C9">
        <w:rPr>
          <w:rFonts w:ascii="Open Sans" w:hAnsi="Open Sans" w:cs="Open Sans"/>
          <w:color w:val="000000"/>
          <w:sz w:val="20"/>
          <w:szCs w:val="20"/>
        </w:rPr>
        <w:t>EDCL or equivalent</w:t>
      </w:r>
    </w:p>
    <w:p w:rsidR="00B175C9" w:rsidRPr="00B175C9" w:rsidRDefault="00B175C9" w:rsidP="00D05369">
      <w:pPr>
        <w:pStyle w:val="BodyText2"/>
        <w:numPr>
          <w:ilvl w:val="0"/>
          <w:numId w:val="2"/>
        </w:numPr>
        <w:rPr>
          <w:rFonts w:ascii="Open Sans" w:hAnsi="Open Sans" w:cs="Open Sans"/>
          <w:color w:val="000000"/>
          <w:sz w:val="20"/>
          <w:szCs w:val="20"/>
        </w:rPr>
      </w:pPr>
      <w:r w:rsidRPr="00B175C9">
        <w:rPr>
          <w:rFonts w:ascii="Open Sans" w:hAnsi="Open Sans" w:cs="Open Sans"/>
          <w:color w:val="000000"/>
          <w:sz w:val="20"/>
          <w:szCs w:val="20"/>
        </w:rPr>
        <w:t>Business Administration Level 2</w:t>
      </w:r>
    </w:p>
    <w:p w:rsidR="0021442B" w:rsidRPr="0021442B" w:rsidRDefault="0021442B" w:rsidP="00B175C9">
      <w:pPr>
        <w:pStyle w:val="BodyText2"/>
        <w:ind w:left="720"/>
        <w:rPr>
          <w:rFonts w:ascii="Open Sans" w:hAnsi="Open Sans" w:cs="Open Sans"/>
          <w:color w:val="000000"/>
          <w:sz w:val="20"/>
          <w:szCs w:val="20"/>
        </w:rPr>
      </w:pPr>
      <w:r w:rsidRPr="0021442B">
        <w:rPr>
          <w:rFonts w:ascii="Open Sans" w:hAnsi="Open Sans" w:cs="Open Sans"/>
          <w:color w:val="000000"/>
          <w:sz w:val="20"/>
          <w:szCs w:val="20"/>
        </w:rPr>
        <w:tab/>
      </w:r>
      <w:r w:rsidRPr="0021442B">
        <w:rPr>
          <w:rFonts w:ascii="Open Sans" w:hAnsi="Open Sans" w:cs="Open Sans"/>
          <w:color w:val="000000"/>
          <w:sz w:val="20"/>
          <w:szCs w:val="20"/>
        </w:rPr>
        <w:tab/>
      </w:r>
      <w:r w:rsidRPr="0021442B">
        <w:rPr>
          <w:rFonts w:ascii="Open Sans" w:hAnsi="Open Sans" w:cs="Open Sans"/>
          <w:color w:val="000000"/>
          <w:sz w:val="20"/>
          <w:szCs w:val="20"/>
        </w:rPr>
        <w:tab/>
      </w:r>
      <w:r w:rsidRPr="0021442B">
        <w:rPr>
          <w:rFonts w:ascii="Open Sans" w:hAnsi="Open Sans" w:cs="Open Sans"/>
          <w:color w:val="000000"/>
          <w:sz w:val="20"/>
          <w:szCs w:val="20"/>
        </w:rPr>
        <w:tab/>
      </w:r>
      <w:r w:rsidRPr="0021442B">
        <w:rPr>
          <w:rFonts w:ascii="Open Sans" w:hAnsi="Open Sans" w:cs="Open Sans"/>
          <w:color w:val="000000"/>
          <w:sz w:val="20"/>
          <w:szCs w:val="20"/>
        </w:rPr>
        <w:tab/>
      </w:r>
    </w:p>
    <w:p w:rsidR="00B175C9" w:rsidRDefault="00B175C9" w:rsidP="0021442B">
      <w:pPr>
        <w:pStyle w:val="BodyText2"/>
        <w:rPr>
          <w:rFonts w:ascii="Open Sans" w:hAnsi="Open Sans" w:cs="Open Sans"/>
          <w:b/>
          <w:color w:val="000000"/>
          <w:sz w:val="20"/>
          <w:szCs w:val="20"/>
        </w:rPr>
      </w:pPr>
    </w:p>
    <w:p w:rsidR="0021442B" w:rsidRDefault="0021442B" w:rsidP="0021442B">
      <w:pPr>
        <w:pStyle w:val="BodyText2"/>
        <w:rPr>
          <w:rFonts w:ascii="Open Sans" w:hAnsi="Open Sans" w:cs="Open Sans"/>
          <w:b/>
          <w:color w:val="000000"/>
          <w:sz w:val="20"/>
          <w:szCs w:val="20"/>
        </w:rPr>
      </w:pPr>
      <w:r>
        <w:rPr>
          <w:rFonts w:ascii="Open Sans" w:hAnsi="Open Sans" w:cs="Open Sans"/>
          <w:b/>
          <w:color w:val="000000"/>
          <w:sz w:val="20"/>
          <w:szCs w:val="20"/>
        </w:rPr>
        <w:t>EXPERIENCE &amp; KNOWLEDGE</w:t>
      </w:r>
      <w:r w:rsidRPr="0021442B">
        <w:rPr>
          <w:rFonts w:ascii="Open Sans" w:hAnsi="Open Sans" w:cs="Open Sans"/>
          <w:b/>
          <w:color w:val="000000"/>
          <w:sz w:val="20"/>
          <w:szCs w:val="20"/>
        </w:rPr>
        <w:tab/>
      </w:r>
    </w:p>
    <w:p w:rsidR="00B175C9" w:rsidRDefault="00B175C9" w:rsidP="0021442B">
      <w:pPr>
        <w:pStyle w:val="BodyText2"/>
        <w:rPr>
          <w:rFonts w:ascii="Open Sans" w:hAnsi="Open Sans" w:cs="Open Sans"/>
          <w:b/>
          <w:color w:val="000000"/>
          <w:sz w:val="20"/>
          <w:szCs w:val="20"/>
          <w:u w:val="single"/>
        </w:rPr>
      </w:pPr>
    </w:p>
    <w:p w:rsidR="00FD6C47" w:rsidRDefault="0021442B" w:rsidP="0021442B">
      <w:pPr>
        <w:pStyle w:val="BodyText2"/>
        <w:rPr>
          <w:rFonts w:ascii="Open Sans" w:hAnsi="Open Sans" w:cs="Open Sans"/>
          <w:b/>
          <w:color w:val="000000"/>
          <w:sz w:val="20"/>
          <w:szCs w:val="20"/>
          <w:u w:val="single"/>
        </w:rPr>
      </w:pPr>
      <w:r w:rsidRPr="0021442B">
        <w:rPr>
          <w:rFonts w:ascii="Open Sans" w:hAnsi="Open Sans" w:cs="Open Sans"/>
          <w:b/>
          <w:color w:val="000000"/>
          <w:sz w:val="20"/>
          <w:szCs w:val="20"/>
          <w:u w:val="single"/>
        </w:rPr>
        <w:t xml:space="preserve">Essential </w:t>
      </w:r>
    </w:p>
    <w:p w:rsidR="00B175C9" w:rsidRPr="00B175C9" w:rsidRDefault="00B175C9" w:rsidP="00B175C9">
      <w:pPr>
        <w:pStyle w:val="BodyText2"/>
        <w:rPr>
          <w:rFonts w:ascii="Open Sans" w:hAnsi="Open Sans" w:cs="Open Sans"/>
          <w:b/>
          <w:color w:val="000000"/>
          <w:sz w:val="20"/>
          <w:szCs w:val="20"/>
          <w:u w:val="single"/>
        </w:rPr>
      </w:pPr>
      <w:r w:rsidRPr="00B175C9">
        <w:rPr>
          <w:rFonts w:ascii="Open Sans" w:hAnsi="Open Sans" w:cs="Open Sans"/>
          <w:b/>
          <w:color w:val="000000"/>
          <w:sz w:val="20"/>
          <w:szCs w:val="20"/>
          <w:u w:val="single"/>
        </w:rPr>
        <w:t xml:space="preserve">             </w:t>
      </w:r>
    </w:p>
    <w:p w:rsidR="00B175C9" w:rsidRPr="00B175C9" w:rsidRDefault="00B175C9" w:rsidP="00D05369">
      <w:pPr>
        <w:pStyle w:val="BodyText2"/>
        <w:numPr>
          <w:ilvl w:val="0"/>
          <w:numId w:val="4"/>
        </w:numPr>
        <w:rPr>
          <w:rFonts w:ascii="Open Sans" w:hAnsi="Open Sans" w:cs="Open Sans"/>
          <w:color w:val="000000"/>
          <w:sz w:val="20"/>
          <w:szCs w:val="20"/>
        </w:rPr>
      </w:pPr>
      <w:r w:rsidRPr="00B175C9">
        <w:rPr>
          <w:rFonts w:ascii="Open Sans" w:hAnsi="Open Sans" w:cs="Open Sans"/>
          <w:color w:val="000000"/>
          <w:sz w:val="20"/>
          <w:szCs w:val="20"/>
        </w:rPr>
        <w:t>Experience of Microsoft Office applications including email/internet</w:t>
      </w:r>
    </w:p>
    <w:p w:rsidR="00B175C9" w:rsidRDefault="00B175C9" w:rsidP="00D05369">
      <w:pPr>
        <w:pStyle w:val="BodyText2"/>
        <w:numPr>
          <w:ilvl w:val="0"/>
          <w:numId w:val="4"/>
        </w:numPr>
        <w:rPr>
          <w:rFonts w:ascii="Open Sans" w:hAnsi="Open Sans" w:cs="Open Sans"/>
          <w:color w:val="000000"/>
          <w:sz w:val="20"/>
          <w:szCs w:val="20"/>
        </w:rPr>
      </w:pPr>
      <w:r w:rsidRPr="00B175C9">
        <w:rPr>
          <w:rFonts w:ascii="Open Sans" w:hAnsi="Open Sans" w:cs="Open Sans"/>
          <w:color w:val="000000"/>
          <w:sz w:val="20"/>
          <w:szCs w:val="20"/>
        </w:rPr>
        <w:t>Experience of current office procedures and administration work</w:t>
      </w:r>
    </w:p>
    <w:p w:rsidR="00B175C9" w:rsidRPr="00B175C9" w:rsidRDefault="00B175C9" w:rsidP="00D05369">
      <w:pPr>
        <w:pStyle w:val="BodyText2"/>
        <w:numPr>
          <w:ilvl w:val="0"/>
          <w:numId w:val="4"/>
        </w:numPr>
        <w:rPr>
          <w:rFonts w:ascii="Open Sans" w:hAnsi="Open Sans" w:cs="Open Sans"/>
          <w:color w:val="000000"/>
          <w:sz w:val="20"/>
          <w:szCs w:val="20"/>
        </w:rPr>
      </w:pPr>
      <w:r>
        <w:rPr>
          <w:rFonts w:ascii="Open Sans" w:hAnsi="Open Sans" w:cs="Open Sans"/>
          <w:color w:val="000000"/>
          <w:sz w:val="20"/>
          <w:szCs w:val="20"/>
        </w:rPr>
        <w:lastRenderedPageBreak/>
        <w:t>T</w:t>
      </w:r>
      <w:r w:rsidRPr="00B175C9">
        <w:rPr>
          <w:rFonts w:ascii="Open Sans" w:hAnsi="Open Sans" w:cs="Open Sans"/>
          <w:color w:val="000000"/>
          <w:sz w:val="20"/>
          <w:szCs w:val="20"/>
        </w:rPr>
        <w:t>he ability to work effectively as part of a team</w:t>
      </w:r>
    </w:p>
    <w:p w:rsidR="00B175C9" w:rsidRPr="00B175C9" w:rsidRDefault="00B175C9" w:rsidP="00D05369">
      <w:pPr>
        <w:pStyle w:val="BodyText2"/>
        <w:numPr>
          <w:ilvl w:val="0"/>
          <w:numId w:val="4"/>
        </w:numPr>
        <w:rPr>
          <w:rFonts w:ascii="Open Sans" w:hAnsi="Open Sans" w:cs="Open Sans"/>
          <w:color w:val="000000"/>
          <w:sz w:val="20"/>
          <w:szCs w:val="20"/>
        </w:rPr>
      </w:pPr>
      <w:r w:rsidRPr="00B175C9">
        <w:rPr>
          <w:rFonts w:ascii="Open Sans" w:hAnsi="Open Sans" w:cs="Open Sans"/>
          <w:color w:val="000000"/>
          <w:sz w:val="20"/>
          <w:szCs w:val="20"/>
        </w:rPr>
        <w:t>Effective use of time</w:t>
      </w:r>
    </w:p>
    <w:p w:rsidR="00FD6C47" w:rsidRPr="0021442B" w:rsidRDefault="00FD6C47" w:rsidP="0021442B">
      <w:pPr>
        <w:pStyle w:val="BodyText2"/>
        <w:rPr>
          <w:rFonts w:ascii="Open Sans" w:hAnsi="Open Sans" w:cs="Open Sans"/>
          <w:b/>
          <w:color w:val="000000"/>
          <w:sz w:val="20"/>
          <w:szCs w:val="20"/>
          <w:u w:val="single"/>
        </w:rPr>
      </w:pPr>
    </w:p>
    <w:p w:rsidR="00FD6C47" w:rsidRDefault="0021442B" w:rsidP="0021442B">
      <w:pPr>
        <w:pStyle w:val="BodyText2"/>
        <w:rPr>
          <w:rFonts w:ascii="Open Sans" w:hAnsi="Open Sans" w:cs="Open Sans"/>
          <w:sz w:val="20"/>
        </w:rPr>
      </w:pPr>
      <w:r w:rsidRPr="0021442B">
        <w:rPr>
          <w:rFonts w:ascii="Open Sans" w:hAnsi="Open Sans" w:cs="Open Sans"/>
          <w:b/>
          <w:color w:val="000000"/>
          <w:sz w:val="20"/>
          <w:szCs w:val="20"/>
          <w:u w:val="single"/>
        </w:rPr>
        <w:t>Desirable</w:t>
      </w:r>
      <w:r w:rsidR="00FD6C47" w:rsidRPr="00FD6C47">
        <w:rPr>
          <w:rFonts w:ascii="Open Sans" w:hAnsi="Open Sans" w:cs="Open Sans"/>
          <w:sz w:val="20"/>
        </w:rPr>
        <w:t xml:space="preserve"> </w:t>
      </w:r>
    </w:p>
    <w:p w:rsidR="00B175C9" w:rsidRDefault="00B175C9" w:rsidP="0021442B">
      <w:pPr>
        <w:pStyle w:val="BodyText2"/>
        <w:rPr>
          <w:rFonts w:ascii="Open Sans" w:hAnsi="Open Sans" w:cs="Open Sans"/>
          <w:sz w:val="20"/>
        </w:rPr>
      </w:pPr>
    </w:p>
    <w:p w:rsidR="00B175C9" w:rsidRPr="00B175C9" w:rsidRDefault="00B175C9" w:rsidP="00D05369">
      <w:pPr>
        <w:pStyle w:val="BodyText2"/>
        <w:numPr>
          <w:ilvl w:val="0"/>
          <w:numId w:val="5"/>
        </w:numPr>
        <w:rPr>
          <w:rFonts w:ascii="Open Sans" w:hAnsi="Open Sans" w:cs="Open Sans"/>
          <w:color w:val="000000"/>
          <w:sz w:val="20"/>
          <w:szCs w:val="20"/>
        </w:rPr>
      </w:pPr>
      <w:r w:rsidRPr="00B175C9">
        <w:rPr>
          <w:rFonts w:ascii="Open Sans" w:hAnsi="Open Sans" w:cs="Open Sans"/>
          <w:color w:val="000000"/>
          <w:sz w:val="20"/>
          <w:szCs w:val="20"/>
        </w:rPr>
        <w:t>Kn</w:t>
      </w:r>
      <w:r>
        <w:rPr>
          <w:rFonts w:ascii="Open Sans" w:hAnsi="Open Sans" w:cs="Open Sans"/>
          <w:color w:val="000000"/>
          <w:sz w:val="20"/>
          <w:szCs w:val="20"/>
        </w:rPr>
        <w:t xml:space="preserve">owledge of work in </w:t>
      </w:r>
      <w:r w:rsidR="001110DF">
        <w:rPr>
          <w:rFonts w:ascii="Open Sans" w:hAnsi="Open Sans" w:cs="Open Sans"/>
          <w:color w:val="000000"/>
          <w:sz w:val="20"/>
          <w:szCs w:val="20"/>
        </w:rPr>
        <w:t xml:space="preserve">the voluntary sector and or </w:t>
      </w:r>
      <w:r>
        <w:rPr>
          <w:rFonts w:ascii="Open Sans" w:hAnsi="Open Sans" w:cs="Open Sans"/>
          <w:color w:val="000000"/>
          <w:sz w:val="20"/>
          <w:szCs w:val="20"/>
        </w:rPr>
        <w:t xml:space="preserve">Health and Social Care/Children’s Workforce </w:t>
      </w:r>
      <w:r w:rsidRPr="00B175C9">
        <w:rPr>
          <w:rFonts w:ascii="Open Sans" w:hAnsi="Open Sans" w:cs="Open Sans"/>
          <w:color w:val="000000"/>
          <w:sz w:val="20"/>
          <w:szCs w:val="20"/>
        </w:rPr>
        <w:t>department</w:t>
      </w:r>
    </w:p>
    <w:p w:rsidR="0021442B" w:rsidRPr="0021442B" w:rsidRDefault="0021442B" w:rsidP="0021442B">
      <w:pPr>
        <w:pStyle w:val="BodyText2"/>
        <w:rPr>
          <w:rFonts w:ascii="Open Sans" w:hAnsi="Open Sans" w:cs="Open Sans"/>
          <w:color w:val="000000"/>
          <w:sz w:val="20"/>
          <w:szCs w:val="20"/>
        </w:rPr>
      </w:pPr>
      <w:r w:rsidRPr="0021442B">
        <w:rPr>
          <w:rFonts w:ascii="Open Sans" w:hAnsi="Open Sans" w:cs="Open Sans"/>
          <w:color w:val="000000"/>
          <w:sz w:val="20"/>
          <w:szCs w:val="20"/>
        </w:rPr>
        <w:tab/>
      </w:r>
      <w:r w:rsidRPr="0021442B">
        <w:rPr>
          <w:rFonts w:ascii="Open Sans" w:hAnsi="Open Sans" w:cs="Open Sans"/>
          <w:color w:val="000000"/>
          <w:sz w:val="20"/>
          <w:szCs w:val="20"/>
        </w:rPr>
        <w:tab/>
      </w:r>
      <w:r w:rsidRPr="0021442B">
        <w:rPr>
          <w:rFonts w:ascii="Open Sans" w:hAnsi="Open Sans" w:cs="Open Sans"/>
          <w:color w:val="000000"/>
          <w:sz w:val="20"/>
          <w:szCs w:val="20"/>
        </w:rPr>
        <w:tab/>
      </w:r>
    </w:p>
    <w:p w:rsidR="00B175C9" w:rsidRDefault="00B175C9" w:rsidP="0021442B">
      <w:pPr>
        <w:pStyle w:val="BodyText2"/>
        <w:rPr>
          <w:rFonts w:ascii="Open Sans" w:hAnsi="Open Sans" w:cs="Open Sans"/>
          <w:b/>
          <w:color w:val="000000"/>
          <w:sz w:val="20"/>
          <w:szCs w:val="20"/>
        </w:rPr>
      </w:pPr>
    </w:p>
    <w:p w:rsidR="0021442B" w:rsidRDefault="0021442B" w:rsidP="0021442B">
      <w:pPr>
        <w:pStyle w:val="BodyText2"/>
        <w:rPr>
          <w:rFonts w:ascii="Open Sans" w:hAnsi="Open Sans" w:cs="Open Sans"/>
          <w:b/>
          <w:color w:val="000000"/>
          <w:sz w:val="20"/>
          <w:szCs w:val="20"/>
        </w:rPr>
      </w:pPr>
      <w:r w:rsidRPr="0021442B">
        <w:rPr>
          <w:rFonts w:ascii="Open Sans" w:hAnsi="Open Sans" w:cs="Open Sans"/>
          <w:b/>
          <w:color w:val="000000"/>
          <w:sz w:val="20"/>
          <w:szCs w:val="20"/>
        </w:rPr>
        <w:t>SKILLS</w:t>
      </w:r>
      <w:r w:rsidRPr="0021442B">
        <w:rPr>
          <w:rFonts w:ascii="Open Sans" w:hAnsi="Open Sans" w:cs="Open Sans"/>
          <w:b/>
          <w:color w:val="000000"/>
          <w:sz w:val="20"/>
          <w:szCs w:val="20"/>
        </w:rPr>
        <w:tab/>
      </w:r>
    </w:p>
    <w:p w:rsidR="00B175C9" w:rsidRDefault="00B175C9" w:rsidP="0021442B">
      <w:pPr>
        <w:pStyle w:val="BodyText2"/>
        <w:rPr>
          <w:rFonts w:ascii="Open Sans" w:hAnsi="Open Sans" w:cs="Open Sans"/>
          <w:b/>
          <w:color w:val="000000"/>
          <w:sz w:val="20"/>
          <w:szCs w:val="20"/>
        </w:rPr>
      </w:pPr>
    </w:p>
    <w:p w:rsidR="00FD6C47" w:rsidRDefault="0021442B" w:rsidP="00FD6C47">
      <w:pPr>
        <w:rPr>
          <w:rFonts w:ascii="Open Sans" w:hAnsi="Open Sans" w:cs="Open Sans"/>
          <w:b/>
          <w:color w:val="000000"/>
          <w:sz w:val="20"/>
          <w:szCs w:val="20"/>
          <w:u w:val="single"/>
        </w:rPr>
      </w:pPr>
      <w:r w:rsidRPr="0021442B">
        <w:rPr>
          <w:rFonts w:ascii="Open Sans" w:hAnsi="Open Sans" w:cs="Open Sans"/>
          <w:b/>
          <w:color w:val="000000"/>
          <w:sz w:val="20"/>
          <w:szCs w:val="20"/>
          <w:u w:val="single"/>
        </w:rPr>
        <w:t>Essential</w:t>
      </w:r>
      <w:r w:rsidR="00FD6C47">
        <w:rPr>
          <w:rFonts w:ascii="Open Sans" w:hAnsi="Open Sans" w:cs="Open Sans"/>
          <w:b/>
          <w:color w:val="000000"/>
          <w:sz w:val="20"/>
          <w:szCs w:val="20"/>
          <w:u w:val="single"/>
        </w:rPr>
        <w:t xml:space="preserve"> </w:t>
      </w:r>
    </w:p>
    <w:p w:rsidR="00B175C9" w:rsidRDefault="00B175C9" w:rsidP="00B175C9">
      <w:pPr>
        <w:pStyle w:val="BodyText2"/>
        <w:rPr>
          <w:rFonts w:ascii="Open Sans" w:hAnsi="Open Sans" w:cs="Open Sans"/>
          <w:sz w:val="20"/>
        </w:rPr>
      </w:pPr>
    </w:p>
    <w:p w:rsidR="00B175C9" w:rsidRPr="00B175C9" w:rsidRDefault="00B175C9" w:rsidP="00D05369">
      <w:pPr>
        <w:pStyle w:val="BodyText2"/>
        <w:numPr>
          <w:ilvl w:val="0"/>
          <w:numId w:val="5"/>
        </w:numPr>
        <w:rPr>
          <w:rFonts w:ascii="Open Sans" w:hAnsi="Open Sans" w:cs="Open Sans"/>
          <w:sz w:val="20"/>
        </w:rPr>
      </w:pPr>
      <w:r w:rsidRPr="00B175C9">
        <w:rPr>
          <w:rFonts w:ascii="Open Sans" w:hAnsi="Open Sans" w:cs="Open Sans"/>
          <w:sz w:val="20"/>
        </w:rPr>
        <w:t>Computer literate</w:t>
      </w:r>
    </w:p>
    <w:p w:rsidR="00B175C9" w:rsidRDefault="00B175C9" w:rsidP="00D05369">
      <w:pPr>
        <w:pStyle w:val="BodyText2"/>
        <w:numPr>
          <w:ilvl w:val="0"/>
          <w:numId w:val="5"/>
        </w:numPr>
        <w:rPr>
          <w:rFonts w:ascii="Open Sans" w:hAnsi="Open Sans" w:cs="Open Sans"/>
          <w:sz w:val="20"/>
        </w:rPr>
      </w:pPr>
      <w:r w:rsidRPr="00B175C9">
        <w:rPr>
          <w:rFonts w:ascii="Open Sans" w:hAnsi="Open Sans" w:cs="Open Sans"/>
          <w:sz w:val="20"/>
        </w:rPr>
        <w:t>Word-processing skills</w:t>
      </w:r>
    </w:p>
    <w:p w:rsidR="00B175C9" w:rsidRPr="00B175C9" w:rsidRDefault="00B175C9" w:rsidP="00D05369">
      <w:pPr>
        <w:pStyle w:val="BodyText2"/>
        <w:numPr>
          <w:ilvl w:val="0"/>
          <w:numId w:val="5"/>
        </w:numPr>
        <w:rPr>
          <w:rFonts w:ascii="Open Sans" w:hAnsi="Open Sans" w:cs="Open Sans"/>
          <w:sz w:val="20"/>
        </w:rPr>
      </w:pPr>
      <w:r w:rsidRPr="00B175C9">
        <w:rPr>
          <w:rFonts w:ascii="Open Sans" w:hAnsi="Open Sans" w:cs="Open Sans"/>
          <w:sz w:val="20"/>
        </w:rPr>
        <w:t>Excellent written and verbal communication skills</w:t>
      </w:r>
    </w:p>
    <w:p w:rsidR="00B175C9" w:rsidRPr="00B175C9" w:rsidRDefault="00B175C9" w:rsidP="00D05369">
      <w:pPr>
        <w:pStyle w:val="BodyText2"/>
        <w:numPr>
          <w:ilvl w:val="0"/>
          <w:numId w:val="5"/>
        </w:numPr>
        <w:rPr>
          <w:rFonts w:ascii="Open Sans" w:hAnsi="Open Sans" w:cs="Open Sans"/>
          <w:sz w:val="20"/>
        </w:rPr>
      </w:pPr>
      <w:r w:rsidRPr="00B175C9">
        <w:rPr>
          <w:rFonts w:ascii="Open Sans" w:hAnsi="Open Sans" w:cs="Open Sans"/>
          <w:sz w:val="20"/>
        </w:rPr>
        <w:t>The ability to prioritise workload</w:t>
      </w:r>
    </w:p>
    <w:p w:rsidR="0021442B" w:rsidRPr="0021442B" w:rsidRDefault="0021442B" w:rsidP="0021442B">
      <w:pPr>
        <w:pStyle w:val="BodyText2"/>
        <w:rPr>
          <w:rFonts w:ascii="Open Sans" w:hAnsi="Open Sans" w:cs="Open Sans"/>
          <w:b/>
          <w:color w:val="000000"/>
          <w:sz w:val="20"/>
          <w:szCs w:val="20"/>
          <w:u w:val="single"/>
        </w:rPr>
      </w:pPr>
    </w:p>
    <w:p w:rsidR="0021442B" w:rsidRPr="0021442B" w:rsidRDefault="0021442B" w:rsidP="0021442B">
      <w:pPr>
        <w:pStyle w:val="BodyText2"/>
        <w:rPr>
          <w:rFonts w:ascii="Open Sans" w:hAnsi="Open Sans" w:cs="Open Sans"/>
          <w:color w:val="000000"/>
          <w:sz w:val="20"/>
          <w:szCs w:val="20"/>
        </w:rPr>
      </w:pPr>
    </w:p>
    <w:p w:rsidR="0021442B" w:rsidRDefault="0021442B" w:rsidP="0021442B">
      <w:pPr>
        <w:pStyle w:val="BodyText2"/>
        <w:rPr>
          <w:rFonts w:ascii="Open Sans" w:hAnsi="Open Sans" w:cs="Open Sans"/>
          <w:b/>
          <w:color w:val="000000"/>
          <w:sz w:val="20"/>
          <w:szCs w:val="20"/>
          <w:u w:val="single"/>
        </w:rPr>
      </w:pPr>
      <w:r w:rsidRPr="0021442B">
        <w:rPr>
          <w:rFonts w:ascii="Open Sans" w:hAnsi="Open Sans" w:cs="Open Sans"/>
          <w:b/>
          <w:color w:val="000000"/>
          <w:sz w:val="20"/>
          <w:szCs w:val="20"/>
          <w:u w:val="single"/>
        </w:rPr>
        <w:t>Desirable</w:t>
      </w:r>
    </w:p>
    <w:p w:rsidR="00B175C9" w:rsidRDefault="00B175C9" w:rsidP="0021442B">
      <w:pPr>
        <w:pStyle w:val="BodyText2"/>
        <w:rPr>
          <w:rFonts w:ascii="Open Sans" w:hAnsi="Open Sans" w:cs="Open Sans"/>
          <w:b/>
          <w:color w:val="000000"/>
          <w:sz w:val="20"/>
          <w:szCs w:val="20"/>
          <w:u w:val="single"/>
        </w:rPr>
      </w:pPr>
    </w:p>
    <w:p w:rsidR="00B175C9" w:rsidRPr="00B175C9" w:rsidRDefault="00B175C9" w:rsidP="00D05369">
      <w:pPr>
        <w:pStyle w:val="BodyText2"/>
        <w:numPr>
          <w:ilvl w:val="0"/>
          <w:numId w:val="6"/>
        </w:numPr>
        <w:rPr>
          <w:rFonts w:ascii="Open Sans" w:hAnsi="Open Sans" w:cs="Open Sans"/>
          <w:color w:val="000000"/>
          <w:sz w:val="20"/>
          <w:szCs w:val="20"/>
        </w:rPr>
      </w:pPr>
      <w:r w:rsidRPr="00B175C9">
        <w:rPr>
          <w:rFonts w:ascii="Open Sans" w:hAnsi="Open Sans" w:cs="Open Sans"/>
          <w:color w:val="000000"/>
          <w:sz w:val="20"/>
          <w:szCs w:val="20"/>
        </w:rPr>
        <w:t>Audio typing</w:t>
      </w:r>
    </w:p>
    <w:p w:rsidR="0021442B" w:rsidRPr="0021442B" w:rsidRDefault="0021442B" w:rsidP="0021442B">
      <w:pPr>
        <w:pStyle w:val="BodyText2"/>
        <w:rPr>
          <w:rFonts w:ascii="Open Sans" w:hAnsi="Open Sans" w:cs="Open Sans"/>
          <w:color w:val="000000"/>
          <w:sz w:val="20"/>
          <w:szCs w:val="20"/>
        </w:rPr>
      </w:pPr>
      <w:r w:rsidRPr="0021442B">
        <w:rPr>
          <w:rFonts w:ascii="Open Sans" w:hAnsi="Open Sans" w:cs="Open Sans"/>
          <w:color w:val="000000"/>
          <w:sz w:val="20"/>
          <w:szCs w:val="20"/>
        </w:rPr>
        <w:tab/>
      </w:r>
      <w:r w:rsidRPr="0021442B">
        <w:rPr>
          <w:rFonts w:ascii="Open Sans" w:hAnsi="Open Sans" w:cs="Open Sans"/>
          <w:color w:val="000000"/>
          <w:sz w:val="20"/>
          <w:szCs w:val="20"/>
        </w:rPr>
        <w:tab/>
      </w:r>
      <w:r w:rsidRPr="0021442B">
        <w:rPr>
          <w:rFonts w:ascii="Open Sans" w:hAnsi="Open Sans" w:cs="Open Sans"/>
          <w:color w:val="000000"/>
          <w:sz w:val="20"/>
          <w:szCs w:val="20"/>
        </w:rPr>
        <w:tab/>
      </w:r>
      <w:r w:rsidRPr="0021442B">
        <w:rPr>
          <w:rFonts w:ascii="Open Sans" w:hAnsi="Open Sans" w:cs="Open Sans"/>
          <w:color w:val="000000"/>
          <w:sz w:val="20"/>
          <w:szCs w:val="20"/>
        </w:rPr>
        <w:tab/>
      </w:r>
      <w:r w:rsidRPr="0021442B">
        <w:rPr>
          <w:rFonts w:ascii="Open Sans" w:hAnsi="Open Sans" w:cs="Open Sans"/>
          <w:color w:val="000000"/>
          <w:sz w:val="20"/>
          <w:szCs w:val="20"/>
        </w:rPr>
        <w:tab/>
      </w:r>
      <w:r w:rsidRPr="0021442B">
        <w:rPr>
          <w:rFonts w:ascii="Open Sans" w:hAnsi="Open Sans" w:cs="Open Sans"/>
          <w:color w:val="000000"/>
          <w:sz w:val="20"/>
          <w:szCs w:val="20"/>
        </w:rPr>
        <w:tab/>
      </w:r>
    </w:p>
    <w:p w:rsidR="00B175C9" w:rsidRDefault="00B175C9" w:rsidP="0021442B">
      <w:pPr>
        <w:pStyle w:val="BodyText2"/>
        <w:rPr>
          <w:rFonts w:ascii="Open Sans" w:hAnsi="Open Sans" w:cs="Open Sans"/>
          <w:b/>
          <w:color w:val="000000"/>
          <w:sz w:val="20"/>
          <w:szCs w:val="20"/>
        </w:rPr>
      </w:pPr>
    </w:p>
    <w:p w:rsidR="0021442B" w:rsidRDefault="0021442B" w:rsidP="0021442B">
      <w:pPr>
        <w:pStyle w:val="BodyText2"/>
        <w:rPr>
          <w:rFonts w:ascii="Open Sans" w:hAnsi="Open Sans" w:cs="Open Sans"/>
          <w:b/>
          <w:color w:val="000000"/>
          <w:sz w:val="20"/>
          <w:szCs w:val="20"/>
        </w:rPr>
      </w:pPr>
      <w:r w:rsidRPr="0021442B">
        <w:rPr>
          <w:rFonts w:ascii="Open Sans" w:hAnsi="Open Sans" w:cs="Open Sans"/>
          <w:b/>
          <w:color w:val="000000"/>
          <w:sz w:val="20"/>
          <w:szCs w:val="20"/>
        </w:rPr>
        <w:t>PERSONAL QUALITIES</w:t>
      </w:r>
      <w:r w:rsidRPr="0021442B">
        <w:rPr>
          <w:rFonts w:ascii="Open Sans" w:hAnsi="Open Sans" w:cs="Open Sans"/>
          <w:b/>
          <w:color w:val="000000"/>
          <w:sz w:val="20"/>
          <w:szCs w:val="20"/>
        </w:rPr>
        <w:tab/>
      </w:r>
      <w:r w:rsidRPr="0021442B">
        <w:rPr>
          <w:rFonts w:ascii="Open Sans" w:hAnsi="Open Sans" w:cs="Open Sans"/>
          <w:b/>
          <w:color w:val="000000"/>
          <w:sz w:val="20"/>
          <w:szCs w:val="20"/>
        </w:rPr>
        <w:tab/>
      </w:r>
    </w:p>
    <w:p w:rsidR="00B175C9" w:rsidRDefault="00B175C9" w:rsidP="0021442B">
      <w:pPr>
        <w:pStyle w:val="BodyText2"/>
        <w:rPr>
          <w:rFonts w:ascii="Open Sans" w:hAnsi="Open Sans" w:cs="Open Sans"/>
          <w:b/>
          <w:color w:val="000000"/>
          <w:sz w:val="20"/>
          <w:szCs w:val="20"/>
          <w:u w:val="single"/>
        </w:rPr>
      </w:pPr>
    </w:p>
    <w:p w:rsidR="0021442B" w:rsidRPr="0021442B" w:rsidRDefault="0021442B" w:rsidP="0021442B">
      <w:pPr>
        <w:pStyle w:val="BodyText2"/>
        <w:rPr>
          <w:rFonts w:ascii="Open Sans" w:hAnsi="Open Sans" w:cs="Open Sans"/>
          <w:b/>
          <w:color w:val="000000"/>
          <w:sz w:val="20"/>
          <w:szCs w:val="20"/>
          <w:u w:val="single"/>
        </w:rPr>
      </w:pPr>
      <w:r w:rsidRPr="0021442B">
        <w:rPr>
          <w:rFonts w:ascii="Open Sans" w:hAnsi="Open Sans" w:cs="Open Sans"/>
          <w:b/>
          <w:color w:val="000000"/>
          <w:sz w:val="20"/>
          <w:szCs w:val="20"/>
          <w:u w:val="single"/>
        </w:rPr>
        <w:t>Essential</w:t>
      </w:r>
    </w:p>
    <w:p w:rsidR="0021442B" w:rsidRPr="0021442B" w:rsidRDefault="0021442B" w:rsidP="00547564">
      <w:pPr>
        <w:pStyle w:val="BodyText2"/>
        <w:rPr>
          <w:rFonts w:ascii="Open Sans" w:hAnsi="Open Sans" w:cs="Open Sans"/>
          <w:color w:val="000000"/>
          <w:sz w:val="20"/>
          <w:szCs w:val="20"/>
        </w:rPr>
      </w:pPr>
    </w:p>
    <w:p w:rsidR="00B175C9" w:rsidRPr="00B175C9" w:rsidRDefault="00B175C9" w:rsidP="00D05369">
      <w:pPr>
        <w:pStyle w:val="BodyText2"/>
        <w:numPr>
          <w:ilvl w:val="0"/>
          <w:numId w:val="6"/>
        </w:numPr>
        <w:rPr>
          <w:rFonts w:ascii="Open Sans" w:hAnsi="Open Sans" w:cs="Open Sans"/>
          <w:color w:val="000000"/>
          <w:sz w:val="20"/>
          <w:szCs w:val="20"/>
        </w:rPr>
      </w:pPr>
      <w:r w:rsidRPr="00B175C9">
        <w:rPr>
          <w:rFonts w:ascii="Open Sans" w:hAnsi="Open Sans" w:cs="Open Sans"/>
          <w:color w:val="000000"/>
          <w:sz w:val="20"/>
          <w:szCs w:val="20"/>
        </w:rPr>
        <w:t>A professional attitude towards a wide range of people</w:t>
      </w:r>
    </w:p>
    <w:p w:rsidR="00B175C9" w:rsidRPr="00B175C9" w:rsidRDefault="00B175C9" w:rsidP="00D05369">
      <w:pPr>
        <w:pStyle w:val="BodyText2"/>
        <w:numPr>
          <w:ilvl w:val="0"/>
          <w:numId w:val="6"/>
        </w:numPr>
        <w:rPr>
          <w:rFonts w:ascii="Open Sans" w:hAnsi="Open Sans" w:cs="Open Sans"/>
          <w:color w:val="000000"/>
          <w:sz w:val="20"/>
          <w:szCs w:val="20"/>
        </w:rPr>
      </w:pPr>
      <w:r w:rsidRPr="00B175C9">
        <w:rPr>
          <w:rFonts w:ascii="Open Sans" w:hAnsi="Open Sans" w:cs="Open Sans"/>
          <w:color w:val="000000"/>
          <w:sz w:val="20"/>
          <w:szCs w:val="20"/>
        </w:rPr>
        <w:t>Ability to work under periods of pressure</w:t>
      </w:r>
    </w:p>
    <w:p w:rsidR="00B175C9" w:rsidRPr="00B175C9" w:rsidRDefault="00B175C9" w:rsidP="00D05369">
      <w:pPr>
        <w:pStyle w:val="BodyText2"/>
        <w:numPr>
          <w:ilvl w:val="0"/>
          <w:numId w:val="6"/>
        </w:numPr>
        <w:rPr>
          <w:rFonts w:ascii="Open Sans" w:hAnsi="Open Sans" w:cs="Open Sans"/>
          <w:color w:val="000000"/>
          <w:sz w:val="20"/>
          <w:szCs w:val="20"/>
        </w:rPr>
      </w:pPr>
      <w:r w:rsidRPr="00B175C9">
        <w:rPr>
          <w:rFonts w:ascii="Open Sans" w:hAnsi="Open Sans" w:cs="Open Sans"/>
          <w:color w:val="000000"/>
          <w:sz w:val="20"/>
          <w:szCs w:val="20"/>
        </w:rPr>
        <w:t>Ability to use initiative within limits of competence and delegated authority</w:t>
      </w:r>
    </w:p>
    <w:p w:rsidR="00B175C9" w:rsidRPr="00B175C9" w:rsidRDefault="00B175C9" w:rsidP="00D05369">
      <w:pPr>
        <w:pStyle w:val="BodyText2"/>
        <w:numPr>
          <w:ilvl w:val="0"/>
          <w:numId w:val="6"/>
        </w:numPr>
        <w:rPr>
          <w:rFonts w:ascii="Open Sans" w:hAnsi="Open Sans" w:cs="Open Sans"/>
          <w:color w:val="000000"/>
          <w:sz w:val="20"/>
          <w:szCs w:val="20"/>
        </w:rPr>
      </w:pPr>
      <w:r w:rsidRPr="00B175C9">
        <w:rPr>
          <w:rFonts w:ascii="Open Sans" w:hAnsi="Open Sans" w:cs="Open Sans"/>
          <w:color w:val="000000"/>
          <w:sz w:val="20"/>
          <w:szCs w:val="20"/>
        </w:rPr>
        <w:t xml:space="preserve">Willingness to undertake </w:t>
      </w:r>
      <w:r>
        <w:rPr>
          <w:rFonts w:ascii="Open Sans" w:hAnsi="Open Sans" w:cs="Open Sans"/>
          <w:color w:val="000000"/>
          <w:sz w:val="20"/>
          <w:szCs w:val="20"/>
        </w:rPr>
        <w:t>personal development</w:t>
      </w:r>
      <w:r w:rsidRPr="00B175C9">
        <w:rPr>
          <w:rFonts w:ascii="Open Sans" w:hAnsi="Open Sans" w:cs="Open Sans"/>
          <w:color w:val="000000"/>
          <w:sz w:val="20"/>
          <w:szCs w:val="20"/>
        </w:rPr>
        <w:tab/>
      </w:r>
      <w:r w:rsidRPr="00B175C9">
        <w:rPr>
          <w:rFonts w:ascii="Open Sans" w:hAnsi="Open Sans" w:cs="Open Sans"/>
          <w:color w:val="000000"/>
          <w:sz w:val="20"/>
          <w:szCs w:val="20"/>
        </w:rPr>
        <w:tab/>
      </w:r>
    </w:p>
    <w:p w:rsidR="00B175C9" w:rsidRPr="00B175C9" w:rsidRDefault="00B175C9" w:rsidP="00D05369">
      <w:pPr>
        <w:pStyle w:val="BodyText2"/>
        <w:numPr>
          <w:ilvl w:val="0"/>
          <w:numId w:val="6"/>
        </w:numPr>
        <w:rPr>
          <w:rFonts w:ascii="Open Sans" w:hAnsi="Open Sans" w:cs="Open Sans"/>
          <w:color w:val="000000"/>
          <w:sz w:val="20"/>
          <w:szCs w:val="20"/>
        </w:rPr>
      </w:pPr>
      <w:r w:rsidRPr="00B175C9">
        <w:rPr>
          <w:rFonts w:ascii="Open Sans" w:hAnsi="Open Sans" w:cs="Open Sans"/>
          <w:color w:val="000000"/>
          <w:sz w:val="20"/>
          <w:szCs w:val="20"/>
        </w:rPr>
        <w:t>Good sense of humour</w:t>
      </w:r>
    </w:p>
    <w:p w:rsidR="0021442B" w:rsidRDefault="00B175C9" w:rsidP="00D05369">
      <w:pPr>
        <w:pStyle w:val="BodyText2"/>
        <w:numPr>
          <w:ilvl w:val="0"/>
          <w:numId w:val="6"/>
        </w:numPr>
        <w:rPr>
          <w:rFonts w:ascii="Open Sans" w:hAnsi="Open Sans" w:cs="Open Sans"/>
          <w:color w:val="000000"/>
          <w:sz w:val="20"/>
          <w:szCs w:val="20"/>
        </w:rPr>
      </w:pPr>
      <w:r w:rsidRPr="00B175C9">
        <w:rPr>
          <w:rFonts w:ascii="Open Sans" w:hAnsi="Open Sans" w:cs="Open Sans"/>
          <w:color w:val="000000"/>
          <w:sz w:val="20"/>
          <w:szCs w:val="20"/>
        </w:rPr>
        <w:t>Maintenance of confidentiality at all times</w:t>
      </w:r>
    </w:p>
    <w:p w:rsidR="00FD6C47" w:rsidRDefault="00FD6C47" w:rsidP="00CA228C">
      <w:pPr>
        <w:pStyle w:val="BodyText2"/>
        <w:rPr>
          <w:rFonts w:ascii="Open Sans" w:hAnsi="Open Sans" w:cs="Open Sans"/>
          <w:color w:val="000000"/>
          <w:sz w:val="20"/>
          <w:szCs w:val="20"/>
        </w:rPr>
      </w:pPr>
    </w:p>
    <w:p w:rsidR="0021442B" w:rsidRPr="00FE1E01" w:rsidRDefault="0021442B" w:rsidP="00CA228C">
      <w:pPr>
        <w:pStyle w:val="BodyText2"/>
        <w:rPr>
          <w:rFonts w:ascii="Open Sans" w:hAnsi="Open Sans" w:cs="Open Sans"/>
          <w:color w:val="000000"/>
          <w:sz w:val="20"/>
          <w:szCs w:val="20"/>
        </w:rPr>
      </w:pPr>
    </w:p>
    <w:p w:rsidR="001A6D04" w:rsidRPr="00FE1E01" w:rsidRDefault="006411F7" w:rsidP="001A6D04">
      <w:pPr>
        <w:rPr>
          <w:rFonts w:ascii="Open Sans" w:hAnsi="Open Sans" w:cs="Open Sans"/>
          <w:b/>
          <w:color w:val="000000"/>
          <w:sz w:val="20"/>
          <w:szCs w:val="20"/>
        </w:rPr>
      </w:pPr>
      <w:r w:rsidRPr="00FE1E01">
        <w:rPr>
          <w:rFonts w:ascii="Open Sans" w:hAnsi="Open Sans" w:cs="Open Sans"/>
          <w:b/>
          <w:color w:val="000000"/>
          <w:sz w:val="20"/>
          <w:szCs w:val="20"/>
        </w:rPr>
        <w:t xml:space="preserve">NUGENT </w:t>
      </w:r>
      <w:r w:rsidR="001A6D04" w:rsidRPr="00FE1E01">
        <w:rPr>
          <w:rFonts w:ascii="Open Sans" w:hAnsi="Open Sans" w:cs="Open Sans"/>
          <w:b/>
          <w:color w:val="000000"/>
          <w:sz w:val="20"/>
          <w:szCs w:val="20"/>
        </w:rPr>
        <w:t>AND FUNDRAISING</w:t>
      </w:r>
    </w:p>
    <w:p w:rsidR="001A6D04" w:rsidRPr="00FE1E01" w:rsidRDefault="001A6D04" w:rsidP="001A6D04">
      <w:pPr>
        <w:rPr>
          <w:rFonts w:ascii="Open Sans" w:hAnsi="Open Sans" w:cs="Open Sans"/>
          <w:color w:val="000000"/>
          <w:sz w:val="20"/>
          <w:szCs w:val="20"/>
        </w:rPr>
      </w:pPr>
    </w:p>
    <w:p w:rsidR="001A6D04" w:rsidRPr="00FE1E01" w:rsidRDefault="006411F7" w:rsidP="001A6D04">
      <w:pPr>
        <w:rPr>
          <w:rFonts w:ascii="Open Sans" w:hAnsi="Open Sans" w:cs="Open Sans"/>
          <w:color w:val="000000"/>
          <w:sz w:val="20"/>
          <w:szCs w:val="20"/>
        </w:rPr>
      </w:pPr>
      <w:r w:rsidRPr="00FE1E01">
        <w:rPr>
          <w:rFonts w:ascii="Open Sans" w:hAnsi="Open Sans" w:cs="Open Sans"/>
          <w:color w:val="000000"/>
          <w:sz w:val="20"/>
          <w:szCs w:val="20"/>
        </w:rPr>
        <w:t xml:space="preserve">Nugent </w:t>
      </w:r>
      <w:r w:rsidR="001A6D04" w:rsidRPr="00FE1E01">
        <w:rPr>
          <w:rFonts w:ascii="Open Sans" w:hAnsi="Open Sans" w:cs="Open Sans"/>
          <w:color w:val="000000"/>
          <w:sz w:val="20"/>
          <w:szCs w:val="20"/>
        </w:rPr>
        <w:t>is a Charity and as such relies on its good reputation and voluntary contributions and donations from members of the public, from grant making bodies and corporate sponsorship.</w:t>
      </w:r>
    </w:p>
    <w:p w:rsidR="001A6D04" w:rsidRPr="00FE1E01" w:rsidRDefault="001A6D04" w:rsidP="001A6D04">
      <w:pPr>
        <w:rPr>
          <w:rFonts w:ascii="Open Sans" w:hAnsi="Open Sans" w:cs="Open Sans"/>
          <w:color w:val="000000"/>
          <w:sz w:val="20"/>
          <w:szCs w:val="20"/>
        </w:rPr>
      </w:pPr>
    </w:p>
    <w:p w:rsidR="001A6D04" w:rsidRPr="00FE1E01" w:rsidRDefault="006411F7" w:rsidP="001A6D04">
      <w:pPr>
        <w:rPr>
          <w:rFonts w:ascii="Open Sans" w:hAnsi="Open Sans" w:cs="Open Sans"/>
          <w:color w:val="000000"/>
          <w:sz w:val="20"/>
          <w:szCs w:val="20"/>
        </w:rPr>
      </w:pPr>
      <w:r w:rsidRPr="00FE1E01">
        <w:rPr>
          <w:rFonts w:ascii="Open Sans" w:hAnsi="Open Sans" w:cs="Open Sans"/>
          <w:color w:val="000000"/>
          <w:sz w:val="20"/>
          <w:szCs w:val="20"/>
        </w:rPr>
        <w:t>All employees of Nugent</w:t>
      </w:r>
      <w:r w:rsidR="001A6D04" w:rsidRPr="00FE1E01">
        <w:rPr>
          <w:rFonts w:ascii="Open Sans" w:hAnsi="Open Sans" w:cs="Open Sans"/>
          <w:color w:val="000000"/>
          <w:sz w:val="20"/>
          <w:szCs w:val="20"/>
        </w:rPr>
        <w:t xml:space="preserve"> are expected to behave in a way that enhances the reputation and image of the Charity.  In addition staff are expected to be responsive to fundraising initiatives, attend public events whenever possible and generally take seriously their role in raising income for the Charity at every opportunity.</w:t>
      </w:r>
    </w:p>
    <w:p w:rsidR="001A6D04" w:rsidRPr="00FE1E01" w:rsidRDefault="001A6D04" w:rsidP="001A6D04">
      <w:pPr>
        <w:pStyle w:val="BodyText2"/>
        <w:rPr>
          <w:rFonts w:ascii="Open Sans" w:hAnsi="Open Sans" w:cs="Open Sans"/>
          <w:color w:val="000000"/>
          <w:sz w:val="20"/>
          <w:szCs w:val="20"/>
        </w:rPr>
      </w:pPr>
    </w:p>
    <w:p w:rsidR="001A6D04" w:rsidRPr="00FE1E01" w:rsidRDefault="001A6D04" w:rsidP="001A6D04">
      <w:pPr>
        <w:pStyle w:val="BodyText2"/>
        <w:rPr>
          <w:rFonts w:ascii="Open Sans" w:hAnsi="Open Sans" w:cs="Open Sans"/>
          <w:b/>
          <w:bCs/>
          <w:color w:val="000000"/>
          <w:sz w:val="20"/>
          <w:szCs w:val="20"/>
        </w:rPr>
      </w:pPr>
      <w:r w:rsidRPr="00FE1E01">
        <w:rPr>
          <w:rFonts w:ascii="Open Sans" w:hAnsi="Open Sans" w:cs="Open Sans"/>
          <w:b/>
          <w:color w:val="000000"/>
          <w:sz w:val="20"/>
          <w:szCs w:val="20"/>
        </w:rPr>
        <w:t>E</w:t>
      </w:r>
      <w:r w:rsidRPr="00FE1E01">
        <w:rPr>
          <w:rFonts w:ascii="Open Sans" w:hAnsi="Open Sans" w:cs="Open Sans"/>
          <w:b/>
          <w:bCs/>
          <w:color w:val="000000"/>
          <w:sz w:val="20"/>
          <w:szCs w:val="20"/>
        </w:rPr>
        <w:t>QUALITIES</w:t>
      </w:r>
    </w:p>
    <w:p w:rsidR="001A6D04" w:rsidRPr="00FE1E01" w:rsidRDefault="001A6D04" w:rsidP="001A6D04">
      <w:pPr>
        <w:pStyle w:val="BodyText2"/>
        <w:rPr>
          <w:rFonts w:ascii="Open Sans" w:hAnsi="Open Sans" w:cs="Open Sans"/>
          <w:color w:val="000000"/>
          <w:sz w:val="20"/>
          <w:szCs w:val="20"/>
        </w:rPr>
      </w:pPr>
    </w:p>
    <w:p w:rsidR="001A6D04" w:rsidRPr="00FE1E01" w:rsidRDefault="006411F7" w:rsidP="001A6D04">
      <w:pPr>
        <w:pStyle w:val="BodyText2"/>
        <w:rPr>
          <w:rFonts w:ascii="Open Sans" w:hAnsi="Open Sans" w:cs="Open Sans"/>
          <w:color w:val="000000"/>
          <w:sz w:val="20"/>
          <w:szCs w:val="20"/>
        </w:rPr>
      </w:pPr>
      <w:r w:rsidRPr="00FE1E01">
        <w:rPr>
          <w:rFonts w:ascii="Open Sans" w:hAnsi="Open Sans" w:cs="Open Sans"/>
          <w:color w:val="000000"/>
          <w:sz w:val="20"/>
          <w:szCs w:val="20"/>
        </w:rPr>
        <w:t>Nugent</w:t>
      </w:r>
      <w:r w:rsidR="001A6D04" w:rsidRPr="00FE1E01">
        <w:rPr>
          <w:rFonts w:ascii="Open Sans" w:hAnsi="Open Sans" w:cs="Open Sans"/>
          <w:color w:val="000000"/>
          <w:sz w:val="20"/>
          <w:szCs w:val="20"/>
        </w:rPr>
        <w:t xml:space="preserve"> affords all employees equal opportunities in employment irrespective of disability, gender, race, religion, age, sexuality, sexual orientation, marital status, p</w:t>
      </w:r>
      <w:r w:rsidRPr="00FE1E01">
        <w:rPr>
          <w:rFonts w:ascii="Open Sans" w:hAnsi="Open Sans" w:cs="Open Sans"/>
          <w:color w:val="000000"/>
          <w:sz w:val="20"/>
          <w:szCs w:val="20"/>
        </w:rPr>
        <w:t>arental status etc.  Nugent</w:t>
      </w:r>
      <w:r w:rsidR="001A6D04" w:rsidRPr="00FE1E01">
        <w:rPr>
          <w:rFonts w:ascii="Open Sans" w:hAnsi="Open Sans" w:cs="Open Sans"/>
          <w:color w:val="000000"/>
          <w:sz w:val="20"/>
          <w:szCs w:val="20"/>
        </w:rPr>
        <w:t xml:space="preserve"> will ensure that discriminatory practices are identified and removed and non-discriminatory practices introduced in all areas of employment.</w:t>
      </w:r>
    </w:p>
    <w:p w:rsidR="001A6D04" w:rsidRPr="00FE1E01" w:rsidRDefault="001A6D04" w:rsidP="001A6D04">
      <w:pPr>
        <w:pStyle w:val="BodyText2"/>
        <w:rPr>
          <w:rFonts w:ascii="Open Sans" w:hAnsi="Open Sans" w:cs="Open Sans"/>
          <w:color w:val="000000"/>
          <w:sz w:val="20"/>
          <w:szCs w:val="20"/>
        </w:rPr>
      </w:pPr>
    </w:p>
    <w:p w:rsidR="001A6D04" w:rsidRPr="00FE1E01" w:rsidRDefault="00F72BAE" w:rsidP="001A6D04">
      <w:pPr>
        <w:pStyle w:val="BodyText2"/>
        <w:rPr>
          <w:rFonts w:ascii="Open Sans" w:hAnsi="Open Sans" w:cs="Open Sans"/>
          <w:b/>
          <w:color w:val="000000"/>
          <w:sz w:val="20"/>
          <w:szCs w:val="20"/>
        </w:rPr>
      </w:pPr>
      <w:r w:rsidRPr="00FE1E01">
        <w:rPr>
          <w:rFonts w:ascii="Open Sans" w:hAnsi="Open Sans" w:cs="Open Sans"/>
          <w:b/>
          <w:color w:val="000000"/>
          <w:sz w:val="20"/>
          <w:szCs w:val="20"/>
        </w:rPr>
        <w:t>INFORMATION GOVERNANCE &amp; CODE OF CONFIDENTIALITY</w:t>
      </w:r>
    </w:p>
    <w:p w:rsidR="00F72BAE" w:rsidRPr="00FE1E01" w:rsidRDefault="00F72BAE" w:rsidP="001A6D04">
      <w:pPr>
        <w:pStyle w:val="BodyText2"/>
        <w:rPr>
          <w:rFonts w:ascii="Open Sans" w:hAnsi="Open Sans" w:cs="Open Sans"/>
          <w:b/>
          <w:color w:val="000000"/>
          <w:sz w:val="20"/>
          <w:szCs w:val="20"/>
        </w:rPr>
      </w:pPr>
    </w:p>
    <w:p w:rsidR="00F72BAE" w:rsidRPr="00FE1E01" w:rsidRDefault="00F72BAE" w:rsidP="00F72BAE">
      <w:pPr>
        <w:pStyle w:val="BodyText2"/>
        <w:rPr>
          <w:rFonts w:ascii="Open Sans" w:hAnsi="Open Sans" w:cs="Open Sans"/>
          <w:color w:val="000000"/>
          <w:sz w:val="20"/>
          <w:szCs w:val="20"/>
        </w:rPr>
      </w:pPr>
      <w:r w:rsidRPr="00FE1E01">
        <w:rPr>
          <w:rFonts w:ascii="Open Sans" w:hAnsi="Open Sans" w:cs="Open Sans"/>
          <w:color w:val="000000"/>
          <w:sz w:val="20"/>
          <w:szCs w:val="20"/>
        </w:rPr>
        <w:t xml:space="preserve">The Information Governance standards outline how employees must deal with personal information about employees, service users, corporate and finance information.  It is a requirement that all Nugent </w:t>
      </w:r>
      <w:r w:rsidRPr="00FE1E01">
        <w:rPr>
          <w:rFonts w:ascii="Open Sans" w:hAnsi="Open Sans" w:cs="Open Sans"/>
          <w:color w:val="000000"/>
          <w:sz w:val="20"/>
          <w:szCs w:val="20"/>
        </w:rPr>
        <w:lastRenderedPageBreak/>
        <w:t>employees’, in the course of their work treat such personal data confidentially and comply with Nugent’s confidentiality policies.  A failure to comply with Information Governance standards may result in disciplinary action.</w:t>
      </w:r>
    </w:p>
    <w:p w:rsidR="00F72BAE" w:rsidRPr="00FE1E01" w:rsidRDefault="00F72BAE" w:rsidP="001A6D04">
      <w:pPr>
        <w:pStyle w:val="BodyText2"/>
        <w:rPr>
          <w:rFonts w:ascii="Open Sans" w:hAnsi="Open Sans" w:cs="Open Sans"/>
          <w:color w:val="000000"/>
          <w:sz w:val="20"/>
          <w:szCs w:val="20"/>
        </w:rPr>
      </w:pPr>
    </w:p>
    <w:p w:rsidR="001A6D04" w:rsidRPr="00FE1E01" w:rsidRDefault="001A6D04" w:rsidP="001A6D04">
      <w:pPr>
        <w:pStyle w:val="BodyText2"/>
        <w:rPr>
          <w:rFonts w:ascii="Open Sans" w:hAnsi="Open Sans" w:cs="Open Sans"/>
          <w:b/>
          <w:bCs/>
          <w:color w:val="000000"/>
          <w:sz w:val="20"/>
          <w:szCs w:val="20"/>
        </w:rPr>
      </w:pPr>
      <w:r w:rsidRPr="00FE1E01">
        <w:rPr>
          <w:rFonts w:ascii="Open Sans" w:hAnsi="Open Sans" w:cs="Open Sans"/>
          <w:b/>
          <w:bCs/>
          <w:color w:val="000000"/>
          <w:sz w:val="20"/>
          <w:szCs w:val="20"/>
        </w:rPr>
        <w:t xml:space="preserve">BASIC PRINCIPLES </w:t>
      </w:r>
    </w:p>
    <w:p w:rsidR="001A6D04" w:rsidRPr="00FE1E01" w:rsidRDefault="001A6D04" w:rsidP="001A6D04">
      <w:pPr>
        <w:pStyle w:val="BodyText2"/>
        <w:rPr>
          <w:rFonts w:ascii="Open Sans" w:hAnsi="Open Sans" w:cs="Open Sans"/>
          <w:color w:val="000000"/>
          <w:sz w:val="20"/>
          <w:szCs w:val="20"/>
        </w:rPr>
      </w:pPr>
    </w:p>
    <w:p w:rsidR="001A6D04" w:rsidRPr="00FE1E01" w:rsidRDefault="001A6D04" w:rsidP="001A6D04">
      <w:pPr>
        <w:pStyle w:val="BodyText2"/>
        <w:rPr>
          <w:rFonts w:ascii="Open Sans" w:hAnsi="Open Sans" w:cs="Open Sans"/>
          <w:color w:val="000000"/>
          <w:sz w:val="20"/>
          <w:szCs w:val="20"/>
        </w:rPr>
      </w:pPr>
      <w:r w:rsidRPr="00FE1E01">
        <w:rPr>
          <w:rFonts w:ascii="Open Sans" w:hAnsi="Open Sans" w:cs="Open Sans"/>
          <w:color w:val="000000"/>
          <w:sz w:val="20"/>
          <w:szCs w:val="20"/>
        </w:rPr>
        <w:t>The post holder is expected to be familiar with and work within the</w:t>
      </w:r>
      <w:r w:rsidR="006411F7" w:rsidRPr="00FE1E01">
        <w:rPr>
          <w:rFonts w:ascii="Open Sans" w:hAnsi="Open Sans" w:cs="Open Sans"/>
          <w:color w:val="000000"/>
          <w:sz w:val="20"/>
          <w:szCs w:val="20"/>
        </w:rPr>
        <w:t xml:space="preserve"> Basic Principles of Nugent</w:t>
      </w:r>
      <w:r w:rsidRPr="00FE1E01">
        <w:rPr>
          <w:rFonts w:ascii="Open Sans" w:hAnsi="Open Sans" w:cs="Open Sans"/>
          <w:color w:val="000000"/>
          <w:sz w:val="20"/>
          <w:szCs w:val="20"/>
        </w:rPr>
        <w:t xml:space="preserve">.  He/she must be prepared to operate within a Catholic Agency, while ensuring that people of other denominations and religions have their spiritual needs met. </w:t>
      </w:r>
    </w:p>
    <w:p w:rsidR="001A6D04" w:rsidRPr="00FE1E01" w:rsidRDefault="001A6D04" w:rsidP="001A6D04">
      <w:pPr>
        <w:pStyle w:val="BodyText2"/>
        <w:rPr>
          <w:rFonts w:ascii="Open Sans" w:hAnsi="Open Sans" w:cs="Open Sans"/>
          <w:color w:val="000000"/>
          <w:sz w:val="20"/>
          <w:szCs w:val="20"/>
        </w:rPr>
      </w:pPr>
    </w:p>
    <w:p w:rsidR="001A6D04" w:rsidRPr="00FE1E01" w:rsidRDefault="001A6D04" w:rsidP="001A6D04">
      <w:pPr>
        <w:pStyle w:val="BodyText2"/>
        <w:jc w:val="left"/>
        <w:rPr>
          <w:rFonts w:ascii="Open Sans" w:hAnsi="Open Sans" w:cs="Open Sans"/>
          <w:b/>
          <w:bCs/>
          <w:color w:val="000000"/>
          <w:sz w:val="20"/>
          <w:szCs w:val="20"/>
        </w:rPr>
      </w:pPr>
      <w:r w:rsidRPr="00FE1E01">
        <w:rPr>
          <w:rFonts w:ascii="Open Sans" w:hAnsi="Open Sans" w:cs="Open Sans"/>
          <w:b/>
          <w:bCs/>
          <w:color w:val="000000"/>
          <w:sz w:val="20"/>
          <w:szCs w:val="20"/>
        </w:rPr>
        <w:t xml:space="preserve">CONDITIONS OF SERVICE </w:t>
      </w:r>
      <w:r w:rsidRPr="00FE1E01">
        <w:rPr>
          <w:rFonts w:ascii="Open Sans" w:hAnsi="Open Sans" w:cs="Open Sans"/>
          <w:b/>
          <w:bCs/>
          <w:color w:val="000000"/>
          <w:sz w:val="20"/>
          <w:szCs w:val="20"/>
        </w:rPr>
        <w:br/>
      </w:r>
    </w:p>
    <w:p w:rsidR="001A6D04" w:rsidRPr="00FE1E01" w:rsidRDefault="001A6D04" w:rsidP="001A6D04">
      <w:pPr>
        <w:overflowPunct w:val="0"/>
        <w:autoSpaceDE w:val="0"/>
        <w:autoSpaceDN w:val="0"/>
        <w:adjustRightInd w:val="0"/>
        <w:jc w:val="both"/>
        <w:textAlignment w:val="baseline"/>
        <w:rPr>
          <w:rFonts w:ascii="Open Sans" w:hAnsi="Open Sans" w:cs="Open Sans"/>
          <w:color w:val="000000"/>
          <w:sz w:val="20"/>
          <w:szCs w:val="20"/>
        </w:rPr>
      </w:pPr>
      <w:r w:rsidRPr="00FE1E01">
        <w:rPr>
          <w:rFonts w:ascii="Open Sans" w:hAnsi="Open Sans" w:cs="Open Sans"/>
          <w:color w:val="000000"/>
          <w:sz w:val="20"/>
          <w:szCs w:val="20"/>
        </w:rPr>
        <w:t>The Conditions of Servic</w:t>
      </w:r>
      <w:r w:rsidR="006411F7" w:rsidRPr="00FE1E01">
        <w:rPr>
          <w:rFonts w:ascii="Open Sans" w:hAnsi="Open Sans" w:cs="Open Sans"/>
          <w:color w:val="000000"/>
          <w:sz w:val="20"/>
          <w:szCs w:val="20"/>
        </w:rPr>
        <w:t>e are set out in the Nugent</w:t>
      </w:r>
      <w:r w:rsidRPr="00FE1E01">
        <w:rPr>
          <w:rFonts w:ascii="Open Sans" w:hAnsi="Open Sans" w:cs="Open Sans"/>
          <w:color w:val="000000"/>
          <w:sz w:val="20"/>
          <w:szCs w:val="20"/>
        </w:rPr>
        <w:t xml:space="preserve"> Handbook.</w:t>
      </w:r>
    </w:p>
    <w:sectPr w:rsidR="001A6D04" w:rsidRPr="00FE1E01" w:rsidSect="008238C0">
      <w:footerReference w:type="even" r:id="rId8"/>
      <w:headerReference w:type="first" r:id="rId9"/>
      <w:footerReference w:type="first" r:id="rId10"/>
      <w:pgSz w:w="11906" w:h="16838"/>
      <w:pgMar w:top="568" w:right="1274" w:bottom="709"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DF" w:rsidRDefault="005C6CDF">
      <w:pPr>
        <w:pStyle w:val="Heading1"/>
      </w:pPr>
      <w:r>
        <w:separator/>
      </w:r>
    </w:p>
  </w:endnote>
  <w:endnote w:type="continuationSeparator" w:id="0">
    <w:p w:rsidR="005C6CDF" w:rsidRDefault="005C6CD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02" w:rsidRDefault="001C2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2602" w:rsidRDefault="001C2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02" w:rsidRPr="00CA228C" w:rsidRDefault="001C2602" w:rsidP="007C5F25">
    <w:pPr>
      <w:pStyle w:val="Footer"/>
      <w:rPr>
        <w:sz w:val="20"/>
        <w:szCs w:val="20"/>
      </w:rPr>
    </w:pPr>
    <w:r>
      <w:rPr>
        <w:sz w:val="20"/>
        <w:szCs w:val="20"/>
      </w:rPr>
      <w:tab/>
    </w:r>
    <w:r>
      <w:rPr>
        <w:rStyle w:val="PageNumber"/>
      </w:rPr>
      <w:fldChar w:fldCharType="begin"/>
    </w:r>
    <w:r>
      <w:rPr>
        <w:rStyle w:val="PageNumber"/>
      </w:rPr>
      <w:instrText xml:space="preserve"> PAGE </w:instrText>
    </w:r>
    <w:r>
      <w:rPr>
        <w:rStyle w:val="PageNumber"/>
      </w:rPr>
      <w:fldChar w:fldCharType="separate"/>
    </w:r>
    <w:r w:rsidR="00B62EB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DF" w:rsidRDefault="005C6CDF">
      <w:pPr>
        <w:pStyle w:val="Heading1"/>
      </w:pPr>
      <w:r>
        <w:separator/>
      </w:r>
    </w:p>
  </w:footnote>
  <w:footnote w:type="continuationSeparator" w:id="0">
    <w:p w:rsidR="005C6CDF" w:rsidRDefault="005C6CDF">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3A" w:rsidRDefault="009327D0" w:rsidP="006411F7">
    <w:pPr>
      <w:tabs>
        <w:tab w:val="left" w:pos="3465"/>
        <w:tab w:val="center" w:pos="5233"/>
      </w:tabs>
      <w:spacing w:line="360" w:lineRule="auto"/>
      <w:jc w:val="center"/>
      <w:rPr>
        <w:rFonts w:ascii="Arial" w:hAnsi="Arial" w:cs="Arial"/>
        <w:b/>
        <w:bCs/>
        <w:sz w:val="20"/>
        <w:szCs w:val="20"/>
      </w:rPr>
    </w:pPr>
    <w:r w:rsidRPr="006411F7">
      <w:rPr>
        <w:rFonts w:ascii="Arial" w:hAnsi="Arial" w:cs="Arial"/>
        <w:b/>
        <w:bCs/>
        <w:noProof/>
        <w:sz w:val="20"/>
        <w:szCs w:val="20"/>
        <w:lang w:eastAsia="en-GB"/>
      </w:rPr>
      <w:drawing>
        <wp:inline distT="0" distB="0" distL="0" distR="0">
          <wp:extent cx="3276600" cy="942975"/>
          <wp:effectExtent l="0" t="0" r="0" b="9525"/>
          <wp:docPr id="1" name="Picture 1" descr="Nugent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gent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942975"/>
                  </a:xfrm>
                  <a:prstGeom prst="rect">
                    <a:avLst/>
                  </a:prstGeom>
                  <a:noFill/>
                  <a:ln>
                    <a:noFill/>
                  </a:ln>
                </pic:spPr>
              </pic:pic>
            </a:graphicData>
          </a:graphic>
        </wp:inline>
      </w:drawing>
    </w:r>
  </w:p>
  <w:p w:rsidR="0045653A" w:rsidRDefault="0045653A" w:rsidP="0045653A">
    <w:pPr>
      <w:autoSpaceDE w:val="0"/>
      <w:autoSpaceDN w:val="0"/>
      <w:adjustRightInd w:val="0"/>
      <w:jc w:val="center"/>
      <w:rPr>
        <w:rFonts w:ascii="Helvetica" w:hAnsi="Helvetica" w:cs="Helvetica"/>
        <w:color w:val="0040FB"/>
        <w:sz w:val="22"/>
        <w:szCs w:val="22"/>
        <w:lang w:eastAsia="en-GB"/>
      </w:rPr>
    </w:pPr>
    <w:r>
      <w:rPr>
        <w:rFonts w:ascii="Helvetica-Bold" w:hAnsi="Helvetica-Bold" w:cs="Helvetica-Bold"/>
        <w:b/>
        <w:bCs/>
        <w:color w:val="0040FB"/>
        <w:sz w:val="22"/>
        <w:szCs w:val="22"/>
        <w:lang w:eastAsia="en-GB"/>
      </w:rPr>
      <w:t xml:space="preserve">Head Office, </w:t>
    </w:r>
    <w:r>
      <w:rPr>
        <w:rFonts w:ascii="Helvetica" w:hAnsi="Helvetica" w:cs="Helvetica"/>
        <w:color w:val="0040FB"/>
        <w:sz w:val="22"/>
        <w:szCs w:val="22"/>
        <w:lang w:eastAsia="en-GB"/>
      </w:rPr>
      <w:t>99 Edge Lane, Liverpool L7 2PE</w:t>
    </w:r>
  </w:p>
  <w:p w:rsidR="0045653A" w:rsidRDefault="0045653A" w:rsidP="0045653A">
    <w:pPr>
      <w:pStyle w:val="Header"/>
      <w:jc w:val="center"/>
    </w:pPr>
    <w:proofErr w:type="spellStart"/>
    <w:proofErr w:type="gramStart"/>
    <w:r>
      <w:rPr>
        <w:rFonts w:ascii="Helvetica-Bold" w:hAnsi="Helvetica-Bold" w:cs="Helvetica-Bold"/>
        <w:b/>
        <w:bCs/>
        <w:color w:val="0040FB"/>
        <w:sz w:val="22"/>
        <w:szCs w:val="22"/>
        <w:lang w:eastAsia="en-GB"/>
      </w:rPr>
      <w:t>tel</w:t>
    </w:r>
    <w:proofErr w:type="spellEnd"/>
    <w:proofErr w:type="gramEnd"/>
    <w:r>
      <w:rPr>
        <w:rFonts w:ascii="Helvetica-Bold" w:hAnsi="Helvetica-Bold" w:cs="Helvetica-Bold"/>
        <w:b/>
        <w:bCs/>
        <w:color w:val="0040FB"/>
        <w:sz w:val="22"/>
        <w:szCs w:val="22"/>
        <w:lang w:eastAsia="en-GB"/>
      </w:rPr>
      <w:t xml:space="preserve">: </w:t>
    </w:r>
    <w:r>
      <w:rPr>
        <w:rFonts w:ascii="Helvetica" w:hAnsi="Helvetica" w:cs="Helvetica"/>
        <w:color w:val="0040FB"/>
        <w:sz w:val="22"/>
        <w:szCs w:val="22"/>
        <w:lang w:eastAsia="en-GB"/>
      </w:rPr>
      <w:t xml:space="preserve">0151 261 2000 </w:t>
    </w:r>
    <w:r>
      <w:rPr>
        <w:rFonts w:ascii="Helvetica-Bold" w:hAnsi="Helvetica-Bold" w:cs="Helvetica-Bold"/>
        <w:b/>
        <w:bCs/>
        <w:color w:val="0040FB"/>
        <w:sz w:val="22"/>
        <w:szCs w:val="22"/>
        <w:lang w:eastAsia="en-GB"/>
      </w:rPr>
      <w:t xml:space="preserve">fax: </w:t>
    </w:r>
    <w:r>
      <w:rPr>
        <w:rFonts w:ascii="Helvetica" w:hAnsi="Helvetica" w:cs="Helvetica"/>
        <w:color w:val="0040FB"/>
        <w:sz w:val="22"/>
        <w:szCs w:val="22"/>
        <w:lang w:eastAsia="en-GB"/>
      </w:rPr>
      <w:t xml:space="preserve">0151 261 2001 </w:t>
    </w:r>
    <w:r>
      <w:rPr>
        <w:rFonts w:ascii="Helvetica-Bold" w:hAnsi="Helvetica-Bold" w:cs="Helvetica-Bold"/>
        <w:b/>
        <w:bCs/>
        <w:color w:val="0040FB"/>
        <w:sz w:val="22"/>
        <w:szCs w:val="22"/>
        <w:lang w:eastAsia="en-GB"/>
      </w:rPr>
      <w:t xml:space="preserve">e-mail: </w:t>
    </w:r>
    <w:r>
      <w:rPr>
        <w:rFonts w:ascii="Helvetica" w:hAnsi="Helvetica" w:cs="Helvetica"/>
        <w:color w:val="0040FB"/>
        <w:sz w:val="22"/>
        <w:szCs w:val="22"/>
        <w:lang w:eastAsia="en-GB"/>
      </w:rPr>
      <w:t xml:space="preserve">info@nugentcare.org </w:t>
    </w:r>
    <w:proofErr w:type="spellStart"/>
    <w:r>
      <w:rPr>
        <w:rFonts w:ascii="Helvetica-Bold" w:hAnsi="Helvetica-Bold" w:cs="Helvetica-Bold"/>
        <w:b/>
        <w:bCs/>
        <w:color w:val="0040FB"/>
        <w:sz w:val="22"/>
        <w:szCs w:val="22"/>
        <w:lang w:eastAsia="en-GB"/>
      </w:rPr>
      <w:t>minicom</w:t>
    </w:r>
    <w:proofErr w:type="spellEnd"/>
    <w:r>
      <w:rPr>
        <w:rFonts w:ascii="Helvetica-Bold" w:hAnsi="Helvetica-Bold" w:cs="Helvetica-Bold"/>
        <w:b/>
        <w:bCs/>
        <w:color w:val="0040FB"/>
        <w:sz w:val="22"/>
        <w:szCs w:val="22"/>
        <w:lang w:eastAsia="en-GB"/>
      </w:rPr>
      <w:t xml:space="preserve">: </w:t>
    </w:r>
    <w:r>
      <w:rPr>
        <w:rFonts w:ascii="Helvetica" w:hAnsi="Helvetica" w:cs="Helvetica"/>
        <w:color w:val="0040FB"/>
        <w:sz w:val="22"/>
        <w:szCs w:val="22"/>
        <w:lang w:eastAsia="en-GB"/>
      </w:rPr>
      <w:t>0151 260 4366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5F6A"/>
    <w:multiLevelType w:val="hybridMultilevel"/>
    <w:tmpl w:val="A142FBC2"/>
    <w:lvl w:ilvl="0" w:tplc="7374889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BA46C00"/>
    <w:multiLevelType w:val="hybridMultilevel"/>
    <w:tmpl w:val="133A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832C5"/>
    <w:multiLevelType w:val="hybridMultilevel"/>
    <w:tmpl w:val="BF52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493199"/>
    <w:multiLevelType w:val="hybridMultilevel"/>
    <w:tmpl w:val="00CA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161FBE"/>
    <w:multiLevelType w:val="hybridMultilevel"/>
    <w:tmpl w:val="DD1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54631B"/>
    <w:multiLevelType w:val="hybridMultilevel"/>
    <w:tmpl w:val="90CE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74"/>
    <w:rsid w:val="000266F5"/>
    <w:rsid w:val="0003339F"/>
    <w:rsid w:val="00050B43"/>
    <w:rsid w:val="00082DFE"/>
    <w:rsid w:val="0008690E"/>
    <w:rsid w:val="000901D2"/>
    <w:rsid w:val="000B38EA"/>
    <w:rsid w:val="000C35B4"/>
    <w:rsid w:val="00106AC4"/>
    <w:rsid w:val="001110DF"/>
    <w:rsid w:val="001A1B16"/>
    <w:rsid w:val="001A6D04"/>
    <w:rsid w:val="001B27CB"/>
    <w:rsid w:val="001B3C76"/>
    <w:rsid w:val="001B785D"/>
    <w:rsid w:val="001C2602"/>
    <w:rsid w:val="001E3EC6"/>
    <w:rsid w:val="00205144"/>
    <w:rsid w:val="0021442B"/>
    <w:rsid w:val="002219F0"/>
    <w:rsid w:val="00225999"/>
    <w:rsid w:val="0024514F"/>
    <w:rsid w:val="00246E31"/>
    <w:rsid w:val="00250F01"/>
    <w:rsid w:val="00254DF3"/>
    <w:rsid w:val="00271932"/>
    <w:rsid w:val="002B2D03"/>
    <w:rsid w:val="002D61F4"/>
    <w:rsid w:val="0032204A"/>
    <w:rsid w:val="00351AB6"/>
    <w:rsid w:val="00351E98"/>
    <w:rsid w:val="00372C6D"/>
    <w:rsid w:val="00374B27"/>
    <w:rsid w:val="003D56AF"/>
    <w:rsid w:val="00426200"/>
    <w:rsid w:val="00444B48"/>
    <w:rsid w:val="0045653A"/>
    <w:rsid w:val="004672E8"/>
    <w:rsid w:val="00492311"/>
    <w:rsid w:val="004D1C5C"/>
    <w:rsid w:val="004D2D42"/>
    <w:rsid w:val="004D484A"/>
    <w:rsid w:val="00501DDF"/>
    <w:rsid w:val="005068FB"/>
    <w:rsid w:val="00511AF0"/>
    <w:rsid w:val="00547564"/>
    <w:rsid w:val="005C2887"/>
    <w:rsid w:val="005C6CDF"/>
    <w:rsid w:val="005C7DC3"/>
    <w:rsid w:val="005D1065"/>
    <w:rsid w:val="005F6CE8"/>
    <w:rsid w:val="00605A73"/>
    <w:rsid w:val="006411F7"/>
    <w:rsid w:val="00657AB5"/>
    <w:rsid w:val="0068259E"/>
    <w:rsid w:val="0068765D"/>
    <w:rsid w:val="006970A8"/>
    <w:rsid w:val="006C518B"/>
    <w:rsid w:val="006D2F69"/>
    <w:rsid w:val="007154EF"/>
    <w:rsid w:val="00771320"/>
    <w:rsid w:val="00774D2E"/>
    <w:rsid w:val="00796558"/>
    <w:rsid w:val="007A1D5B"/>
    <w:rsid w:val="007B51F8"/>
    <w:rsid w:val="007C253B"/>
    <w:rsid w:val="007C5F25"/>
    <w:rsid w:val="007C79E3"/>
    <w:rsid w:val="008101A4"/>
    <w:rsid w:val="008238C0"/>
    <w:rsid w:val="00846E0C"/>
    <w:rsid w:val="00876742"/>
    <w:rsid w:val="00882101"/>
    <w:rsid w:val="008A7B78"/>
    <w:rsid w:val="008B4AE7"/>
    <w:rsid w:val="008E3F43"/>
    <w:rsid w:val="008E64A0"/>
    <w:rsid w:val="009056F3"/>
    <w:rsid w:val="009327D0"/>
    <w:rsid w:val="009373B9"/>
    <w:rsid w:val="0096251A"/>
    <w:rsid w:val="0099647D"/>
    <w:rsid w:val="009A260B"/>
    <w:rsid w:val="009A46CC"/>
    <w:rsid w:val="009B23DE"/>
    <w:rsid w:val="009C712D"/>
    <w:rsid w:val="009D0277"/>
    <w:rsid w:val="009D279D"/>
    <w:rsid w:val="00A019A8"/>
    <w:rsid w:val="00A27595"/>
    <w:rsid w:val="00A937D0"/>
    <w:rsid w:val="00AA62AF"/>
    <w:rsid w:val="00B12958"/>
    <w:rsid w:val="00B175C9"/>
    <w:rsid w:val="00B5366E"/>
    <w:rsid w:val="00B62EBF"/>
    <w:rsid w:val="00B70ED5"/>
    <w:rsid w:val="00B86F54"/>
    <w:rsid w:val="00B92EF9"/>
    <w:rsid w:val="00BA54B3"/>
    <w:rsid w:val="00BB4D85"/>
    <w:rsid w:val="00BD3AFA"/>
    <w:rsid w:val="00BE6ED2"/>
    <w:rsid w:val="00BF164D"/>
    <w:rsid w:val="00BF28E8"/>
    <w:rsid w:val="00C06DD5"/>
    <w:rsid w:val="00C13DE2"/>
    <w:rsid w:val="00C20DF8"/>
    <w:rsid w:val="00C34D7F"/>
    <w:rsid w:val="00C37EEE"/>
    <w:rsid w:val="00C62852"/>
    <w:rsid w:val="00C8203E"/>
    <w:rsid w:val="00CA228C"/>
    <w:rsid w:val="00CA4309"/>
    <w:rsid w:val="00CA5D77"/>
    <w:rsid w:val="00CA7BD3"/>
    <w:rsid w:val="00CB6B42"/>
    <w:rsid w:val="00CD0403"/>
    <w:rsid w:val="00CF3F7F"/>
    <w:rsid w:val="00CF7DFE"/>
    <w:rsid w:val="00D05369"/>
    <w:rsid w:val="00D07AFD"/>
    <w:rsid w:val="00D6024D"/>
    <w:rsid w:val="00D908C9"/>
    <w:rsid w:val="00D9630A"/>
    <w:rsid w:val="00DB207B"/>
    <w:rsid w:val="00DD6D49"/>
    <w:rsid w:val="00DE16B2"/>
    <w:rsid w:val="00E10E64"/>
    <w:rsid w:val="00E35C74"/>
    <w:rsid w:val="00E4060C"/>
    <w:rsid w:val="00E518F0"/>
    <w:rsid w:val="00EC29DC"/>
    <w:rsid w:val="00EE014F"/>
    <w:rsid w:val="00EE3B0C"/>
    <w:rsid w:val="00F23388"/>
    <w:rsid w:val="00F26014"/>
    <w:rsid w:val="00F72BAE"/>
    <w:rsid w:val="00F76A92"/>
    <w:rsid w:val="00FA475E"/>
    <w:rsid w:val="00FD2C16"/>
    <w:rsid w:val="00FD6C47"/>
    <w:rsid w:val="00FE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04BF5F-8740-4F24-A486-E17553F6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2">
    <w:name w:val="Body Text 2"/>
    <w:basedOn w:val="Normal"/>
    <w:link w:val="BodyText2Char"/>
    <w:pPr>
      <w:jc w:val="both"/>
    </w:pPr>
    <w:rPr>
      <w:rFonts w:ascii="Arial" w:hAnsi="Arial" w:cs="Arial"/>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7C5F25"/>
    <w:rPr>
      <w:rFonts w:ascii="Tahoma" w:hAnsi="Tahoma" w:cs="Tahoma"/>
      <w:sz w:val="16"/>
      <w:szCs w:val="16"/>
    </w:rPr>
  </w:style>
  <w:style w:type="paragraph" w:styleId="Title">
    <w:name w:val="Title"/>
    <w:basedOn w:val="Normal"/>
    <w:qFormat/>
    <w:rsid w:val="005D1065"/>
    <w:pPr>
      <w:jc w:val="center"/>
    </w:pPr>
    <w:rPr>
      <w:rFonts w:ascii="Arial" w:hAnsi="Arial"/>
      <w:b/>
      <w:sz w:val="22"/>
      <w:szCs w:val="20"/>
    </w:rPr>
  </w:style>
  <w:style w:type="paragraph" w:styleId="Subtitle">
    <w:name w:val="Subtitle"/>
    <w:basedOn w:val="Normal"/>
    <w:qFormat/>
    <w:rsid w:val="005D1065"/>
    <w:rPr>
      <w:rFonts w:ascii="Arial" w:hAnsi="Arial"/>
      <w:b/>
      <w:sz w:val="22"/>
      <w:szCs w:val="20"/>
    </w:rPr>
  </w:style>
  <w:style w:type="character" w:styleId="Hyperlink">
    <w:name w:val="Hyperlink"/>
    <w:unhideWhenUsed/>
    <w:rsid w:val="008B4AE7"/>
    <w:rPr>
      <w:b/>
      <w:bCs/>
      <w:strike w:val="0"/>
      <w:dstrike w:val="0"/>
      <w:color w:val="003366"/>
      <w:u w:val="none"/>
      <w:effect w:val="none"/>
    </w:rPr>
  </w:style>
  <w:style w:type="paragraph" w:styleId="NormalWeb">
    <w:name w:val="Normal (Web)"/>
    <w:basedOn w:val="Normal"/>
    <w:unhideWhenUsed/>
    <w:rsid w:val="008B4AE7"/>
    <w:pPr>
      <w:spacing w:before="150" w:after="150" w:line="240" w:lineRule="atLeast"/>
    </w:pPr>
    <w:rPr>
      <w:color w:val="000000"/>
      <w:lang w:val="en-US"/>
    </w:rPr>
  </w:style>
  <w:style w:type="character" w:customStyle="1" w:styleId="FooterChar">
    <w:name w:val="Footer Char"/>
    <w:link w:val="Footer"/>
    <w:uiPriority w:val="99"/>
    <w:rsid w:val="0032204A"/>
    <w:rPr>
      <w:sz w:val="24"/>
      <w:szCs w:val="24"/>
      <w:lang w:eastAsia="en-US"/>
    </w:rPr>
  </w:style>
  <w:style w:type="paragraph" w:customStyle="1" w:styleId="Default">
    <w:name w:val="Default"/>
    <w:rsid w:val="00511AF0"/>
    <w:pPr>
      <w:autoSpaceDE w:val="0"/>
      <w:autoSpaceDN w:val="0"/>
      <w:adjustRightInd w:val="0"/>
    </w:pPr>
    <w:rPr>
      <w:rFonts w:ascii="Calibri" w:hAnsi="Calibri" w:cs="Calibri"/>
      <w:color w:val="000000"/>
      <w:sz w:val="24"/>
      <w:szCs w:val="24"/>
    </w:rPr>
  </w:style>
  <w:style w:type="character" w:customStyle="1" w:styleId="BodyText2Char">
    <w:name w:val="Body Text 2 Char"/>
    <w:link w:val="BodyText2"/>
    <w:rsid w:val="00F72BAE"/>
    <w:rPr>
      <w:rFonts w:ascii="Arial" w:hAnsi="Arial" w:cs="Arial"/>
      <w:sz w:val="22"/>
      <w:szCs w:val="24"/>
      <w:lang w:eastAsia="en-US"/>
    </w:rPr>
  </w:style>
  <w:style w:type="paragraph" w:styleId="BodyTextIndent">
    <w:name w:val="Body Text Indent"/>
    <w:basedOn w:val="Normal"/>
    <w:link w:val="BodyTextIndentChar"/>
    <w:rsid w:val="00FD6C47"/>
    <w:pPr>
      <w:spacing w:after="120"/>
      <w:ind w:left="283"/>
    </w:pPr>
  </w:style>
  <w:style w:type="character" w:customStyle="1" w:styleId="BodyTextIndentChar">
    <w:name w:val="Body Text Indent Char"/>
    <w:link w:val="BodyTextIndent"/>
    <w:rsid w:val="00FD6C47"/>
    <w:rPr>
      <w:sz w:val="24"/>
      <w:szCs w:val="24"/>
      <w:lang w:eastAsia="en-US"/>
    </w:rPr>
  </w:style>
  <w:style w:type="paragraph" w:styleId="ListParagraph">
    <w:name w:val="List Paragraph"/>
    <w:basedOn w:val="Normal"/>
    <w:uiPriority w:val="34"/>
    <w:qFormat/>
    <w:rsid w:val="00FD6C47"/>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48341">
      <w:bodyDiv w:val="1"/>
      <w:marLeft w:val="0"/>
      <w:marRight w:val="0"/>
      <w:marTop w:val="0"/>
      <w:marBottom w:val="0"/>
      <w:divBdr>
        <w:top w:val="none" w:sz="0" w:space="0" w:color="auto"/>
        <w:left w:val="none" w:sz="0" w:space="0" w:color="auto"/>
        <w:bottom w:val="none" w:sz="0" w:space="0" w:color="auto"/>
        <w:right w:val="none" w:sz="0" w:space="0" w:color="auto"/>
      </w:divBdr>
    </w:div>
    <w:div w:id="765659232">
      <w:bodyDiv w:val="1"/>
      <w:marLeft w:val="0"/>
      <w:marRight w:val="0"/>
      <w:marTop w:val="0"/>
      <w:marBottom w:val="0"/>
      <w:divBdr>
        <w:top w:val="none" w:sz="0" w:space="0" w:color="auto"/>
        <w:left w:val="none" w:sz="0" w:space="0" w:color="auto"/>
        <w:bottom w:val="none" w:sz="0" w:space="0" w:color="auto"/>
        <w:right w:val="none" w:sz="0" w:space="0" w:color="auto"/>
      </w:divBdr>
    </w:div>
    <w:div w:id="144673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1799-24B4-4E91-9FA0-ECBDFD55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The Nugent Care Society</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CarolH</dc:creator>
  <cp:keywords/>
  <cp:lastModifiedBy>Marie Reynolds</cp:lastModifiedBy>
  <cp:revision>8</cp:revision>
  <cp:lastPrinted>2017-03-08T09:40:00Z</cp:lastPrinted>
  <dcterms:created xsi:type="dcterms:W3CDTF">2017-03-20T13:11:00Z</dcterms:created>
  <dcterms:modified xsi:type="dcterms:W3CDTF">2017-04-11T14:51:00Z</dcterms:modified>
</cp:coreProperties>
</file>