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B3" w:rsidRDefault="009371B3" w:rsidP="00AD5FAB">
      <w:pPr>
        <w:spacing w:after="0"/>
        <w:rPr>
          <w:b/>
          <w:bCs/>
          <w:sz w:val="48"/>
          <w:szCs w:val="48"/>
        </w:rPr>
      </w:pPr>
    </w:p>
    <w:p w:rsidR="009371B3" w:rsidRDefault="009371B3" w:rsidP="00AD5FAB">
      <w:pPr>
        <w:spacing w:after="0"/>
        <w:rPr>
          <w:b/>
          <w:bCs/>
          <w:sz w:val="48"/>
          <w:szCs w:val="48"/>
        </w:rPr>
      </w:pPr>
    </w:p>
    <w:p w:rsidR="00F9363E" w:rsidRDefault="0035353C" w:rsidP="00AD5FAB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Gen</w:t>
      </w:r>
      <w:r w:rsidR="009371B3">
        <w:rPr>
          <w:b/>
          <w:bCs/>
          <w:sz w:val="48"/>
          <w:szCs w:val="48"/>
        </w:rPr>
        <w:t>erous supporters raise over £24</w:t>
      </w:r>
      <w:r>
        <w:rPr>
          <w:b/>
          <w:bCs/>
          <w:sz w:val="48"/>
          <w:szCs w:val="48"/>
        </w:rPr>
        <w:t>000</w:t>
      </w:r>
    </w:p>
    <w:p w:rsidR="00DD6784" w:rsidRPr="009371B3" w:rsidRDefault="00DD6784" w:rsidP="00AD5FAB">
      <w:pPr>
        <w:spacing w:after="0"/>
      </w:pPr>
    </w:p>
    <w:p w:rsidR="00714CB4" w:rsidRPr="009371B3" w:rsidRDefault="00714CB4" w:rsidP="00AD5FAB">
      <w:r w:rsidRPr="009371B3">
        <w:t xml:space="preserve">During </w:t>
      </w:r>
      <w:r w:rsidR="00891654" w:rsidRPr="009371B3">
        <w:t>December</w:t>
      </w:r>
      <w:r w:rsidRPr="009371B3">
        <w:t xml:space="preserve"> 2015, Nugent Care’s fundraising team appealed to the people of </w:t>
      </w:r>
      <w:r w:rsidR="0035353C" w:rsidRPr="009371B3">
        <w:t>Merseyside</w:t>
      </w:r>
      <w:r w:rsidRPr="009371B3">
        <w:t xml:space="preserve"> to donate food, clothes, toys and money to help</w:t>
      </w:r>
      <w:r w:rsidR="00891654" w:rsidRPr="009371B3">
        <w:t xml:space="preserve"> support </w:t>
      </w:r>
      <w:r w:rsidR="0035353C" w:rsidRPr="009371B3">
        <w:t xml:space="preserve">individuals and </w:t>
      </w:r>
      <w:r w:rsidR="009371B3" w:rsidRPr="009371B3">
        <w:t xml:space="preserve">families in need </w:t>
      </w:r>
      <w:r w:rsidR="00235249" w:rsidRPr="009371B3">
        <w:t>during the festive period</w:t>
      </w:r>
      <w:r w:rsidRPr="009371B3">
        <w:t xml:space="preserve">.  </w:t>
      </w:r>
      <w:r w:rsidR="00235249" w:rsidRPr="009371B3">
        <w:t xml:space="preserve">So far </w:t>
      </w:r>
      <w:r w:rsidR="00BB1545" w:rsidRPr="009371B3">
        <w:t xml:space="preserve">Nugent </w:t>
      </w:r>
      <w:r w:rsidR="0035353C" w:rsidRPr="009371B3">
        <w:t xml:space="preserve">Care </w:t>
      </w:r>
      <w:r w:rsidR="00BB1545" w:rsidRPr="009371B3">
        <w:t xml:space="preserve">has collected </w:t>
      </w:r>
      <w:r w:rsidRPr="009371B3">
        <w:t xml:space="preserve">£12000 in </w:t>
      </w:r>
      <w:r w:rsidR="00891654" w:rsidRPr="009371B3">
        <w:t xml:space="preserve">financial </w:t>
      </w:r>
      <w:r w:rsidR="00AD5FAB" w:rsidRPr="009371B3">
        <w:t>donations and</w:t>
      </w:r>
      <w:r w:rsidR="00BB1545" w:rsidRPr="009371B3">
        <w:t xml:space="preserve"> </w:t>
      </w:r>
      <w:r w:rsidRPr="009371B3">
        <w:t>toys</w:t>
      </w:r>
      <w:r w:rsidR="00235249" w:rsidRPr="009371B3">
        <w:t xml:space="preserve"> and </w:t>
      </w:r>
      <w:r w:rsidRPr="009371B3">
        <w:t xml:space="preserve">clothes </w:t>
      </w:r>
      <w:r w:rsidR="00235249" w:rsidRPr="009371B3">
        <w:t xml:space="preserve">for </w:t>
      </w:r>
      <w:r w:rsidR="00891654" w:rsidRPr="009371B3">
        <w:t xml:space="preserve">families </w:t>
      </w:r>
      <w:r w:rsidRPr="009371B3">
        <w:t>and parcels</w:t>
      </w:r>
      <w:r w:rsidR="00E86E86" w:rsidRPr="009371B3">
        <w:t xml:space="preserve"> for </w:t>
      </w:r>
      <w:r w:rsidR="0035353C" w:rsidRPr="009371B3">
        <w:t xml:space="preserve">people living in poverty </w:t>
      </w:r>
      <w:r w:rsidR="00BB1545" w:rsidRPr="009371B3">
        <w:t>to t</w:t>
      </w:r>
      <w:r w:rsidR="009371B3" w:rsidRPr="009371B3">
        <w:t>he value of £12</w:t>
      </w:r>
      <w:r w:rsidR="00BB1545" w:rsidRPr="009371B3">
        <w:t xml:space="preserve">000, making a combined total of </w:t>
      </w:r>
      <w:r w:rsidR="00BB1545" w:rsidRPr="009371B3">
        <w:rPr>
          <w:b/>
        </w:rPr>
        <w:t>£24000.</w:t>
      </w:r>
    </w:p>
    <w:p w:rsidR="00714CB4" w:rsidRPr="009371B3" w:rsidRDefault="00714CB4" w:rsidP="00AD5FAB">
      <w:r w:rsidRPr="009371B3">
        <w:t xml:space="preserve">The </w:t>
      </w:r>
      <w:r w:rsidR="00AD5FAB" w:rsidRPr="009371B3">
        <w:t>support came from</w:t>
      </w:r>
      <w:r w:rsidRPr="009371B3">
        <w:t xml:space="preserve"> </w:t>
      </w:r>
      <w:r w:rsidR="00AD5FAB" w:rsidRPr="009371B3">
        <w:t xml:space="preserve">local </w:t>
      </w:r>
      <w:r w:rsidRPr="009371B3">
        <w:t xml:space="preserve">schools </w:t>
      </w:r>
      <w:r w:rsidR="00AD5FAB" w:rsidRPr="009371B3">
        <w:t>who held</w:t>
      </w:r>
      <w:r w:rsidRPr="009371B3">
        <w:t xml:space="preserve"> </w:t>
      </w:r>
      <w:r w:rsidR="00E86E86" w:rsidRPr="009371B3">
        <w:t xml:space="preserve">sponsored </w:t>
      </w:r>
      <w:r w:rsidRPr="009371B3">
        <w:t>Christmas Jumper days,</w:t>
      </w:r>
      <w:r w:rsidR="00AD5FAB" w:rsidRPr="009371B3">
        <w:t xml:space="preserve"> Nugent Care </w:t>
      </w:r>
      <w:r w:rsidRPr="009371B3">
        <w:t xml:space="preserve">supporters </w:t>
      </w:r>
      <w:r w:rsidR="00E86E86" w:rsidRPr="009371B3">
        <w:t>running</w:t>
      </w:r>
      <w:r w:rsidRPr="009371B3">
        <w:t xml:space="preserve"> i</w:t>
      </w:r>
      <w:r w:rsidR="00AD5FAB" w:rsidRPr="009371B3">
        <w:t>n Liverpool’s Santa Dash, Carol C</w:t>
      </w:r>
      <w:r w:rsidRPr="009371B3">
        <w:t>oncerts at S</w:t>
      </w:r>
      <w:r w:rsidR="00E86E86" w:rsidRPr="009371B3">
        <w:t>t Peter and Paul and St Benet’s churches, and children from The Epsom Centre in Vauxhall holding a sleep out to raise money for the Homeless.</w:t>
      </w:r>
    </w:p>
    <w:p w:rsidR="00714CB4" w:rsidRPr="009371B3" w:rsidRDefault="00E86E86" w:rsidP="00AD5FAB">
      <w:r w:rsidRPr="009371B3">
        <w:t>51 schools from across the city attended carol concerts in the Metropolitan Cathedral and donated gifts of toys worth over</w:t>
      </w:r>
      <w:r w:rsidR="00AD5FAB" w:rsidRPr="009371B3">
        <w:t xml:space="preserve"> £5000 and s</w:t>
      </w:r>
      <w:r w:rsidR="00714CB4" w:rsidRPr="009371B3">
        <w:t xml:space="preserve">upporters donated </w:t>
      </w:r>
      <w:r w:rsidRPr="009371B3">
        <w:t xml:space="preserve">660 </w:t>
      </w:r>
      <w:r w:rsidR="00714CB4" w:rsidRPr="009371B3">
        <w:t>shoe boxes for the homeless</w:t>
      </w:r>
      <w:r w:rsidRPr="009371B3">
        <w:t xml:space="preserve"> (with an estimated value of over £6600)</w:t>
      </w:r>
      <w:r w:rsidR="00714CB4" w:rsidRPr="009371B3">
        <w:t>, containing toiletries and other goodies</w:t>
      </w:r>
      <w:r w:rsidR="00AD5FAB" w:rsidRPr="009371B3">
        <w:t xml:space="preserve"> which </w:t>
      </w:r>
      <w:r w:rsidR="00BB1545" w:rsidRPr="009371B3">
        <w:t>were</w:t>
      </w:r>
      <w:r w:rsidR="00714CB4" w:rsidRPr="009371B3">
        <w:t xml:space="preserve"> delivered through Nugent Care’s volunteers</w:t>
      </w:r>
      <w:r w:rsidR="00AD5FAB" w:rsidRPr="009371B3">
        <w:t>,</w:t>
      </w:r>
      <w:r w:rsidR="00891654" w:rsidRPr="009371B3">
        <w:t xml:space="preserve"> who gave the gift of time to visit isolated and vulnerable people.</w:t>
      </w:r>
    </w:p>
    <w:p w:rsidR="00891654" w:rsidRPr="009371B3" w:rsidRDefault="00891654" w:rsidP="00AD5FAB">
      <w:pPr>
        <w:spacing w:after="0"/>
      </w:pPr>
      <w:r w:rsidRPr="009371B3">
        <w:t>The Lord Mayor</w:t>
      </w:r>
      <w:r w:rsidR="008D1321" w:rsidRPr="009371B3">
        <w:t xml:space="preserve">, </w:t>
      </w:r>
      <w:r w:rsidR="008D1321" w:rsidRPr="009371B3">
        <w:rPr>
          <w:bCs/>
        </w:rPr>
        <w:t>Tony Concepcion,</w:t>
      </w:r>
      <w:r w:rsidRPr="009371B3">
        <w:t xml:space="preserve"> along with </w:t>
      </w:r>
      <w:r w:rsidR="00AD5FAB" w:rsidRPr="009371B3">
        <w:t xml:space="preserve">Nugent’s </w:t>
      </w:r>
      <w:r w:rsidRPr="009371B3">
        <w:t>charity partner Carrington’s Catering</w:t>
      </w:r>
      <w:r w:rsidR="00AD5FAB" w:rsidRPr="009371B3">
        <w:t>,</w:t>
      </w:r>
      <w:r w:rsidRPr="009371B3">
        <w:t xml:space="preserve"> put their support behind the appeal to businesses in the city to donate food</w:t>
      </w:r>
      <w:r w:rsidR="009371B3">
        <w:t>,</w:t>
      </w:r>
      <w:r w:rsidRPr="009371B3">
        <w:t xml:space="preserve"> so that </w:t>
      </w:r>
      <w:r w:rsidR="00BB1545" w:rsidRPr="009371B3">
        <w:t>staff</w:t>
      </w:r>
      <w:r w:rsidRPr="009371B3">
        <w:t xml:space="preserve"> could make up hampers for families and older people who are struggling to make ends meet.</w:t>
      </w:r>
    </w:p>
    <w:p w:rsidR="00AD5FAB" w:rsidRPr="009371B3" w:rsidRDefault="00AD5FAB" w:rsidP="00AD5FAB">
      <w:pPr>
        <w:spacing w:after="0"/>
      </w:pPr>
    </w:p>
    <w:p w:rsidR="00891654" w:rsidRPr="009371B3" w:rsidRDefault="00891654" w:rsidP="00AD5FAB">
      <w:r w:rsidRPr="009371B3">
        <w:t>Many schools made up shoeboxes filled to the brim with toiletries, hats, scarfs and Christmas goodies, and one kind lady even knitted and donated 5 bags of hats, scarfs and gloves to help keep people warm this winter.</w:t>
      </w:r>
    </w:p>
    <w:p w:rsidR="008D1321" w:rsidRPr="009371B3" w:rsidRDefault="008D1321" w:rsidP="008D1321">
      <w:pPr>
        <w:rPr>
          <w:bCs/>
        </w:rPr>
      </w:pPr>
      <w:r w:rsidRPr="009371B3">
        <w:rPr>
          <w:b/>
          <w:bCs/>
        </w:rPr>
        <w:t>Marie Reynolds, Nugent Care’s Fundraising Manager</w:t>
      </w:r>
      <w:r w:rsidRPr="009371B3">
        <w:rPr>
          <w:bCs/>
        </w:rPr>
        <w:t xml:space="preserve">, said, ‘The support of </w:t>
      </w:r>
      <w:r w:rsidR="0035353C" w:rsidRPr="009371B3">
        <w:rPr>
          <w:bCs/>
        </w:rPr>
        <w:t>local</w:t>
      </w:r>
      <w:r w:rsidRPr="009371B3">
        <w:rPr>
          <w:bCs/>
        </w:rPr>
        <w:t xml:space="preserve"> people, and of our volunteers is testament to the caring </w:t>
      </w:r>
      <w:r w:rsidR="0035353C" w:rsidRPr="009371B3">
        <w:rPr>
          <w:bCs/>
        </w:rPr>
        <w:t>area</w:t>
      </w:r>
      <w:r w:rsidRPr="009371B3">
        <w:rPr>
          <w:bCs/>
        </w:rPr>
        <w:t xml:space="preserve"> we live in. I can’t than</w:t>
      </w:r>
      <w:r w:rsidR="00107E8B" w:rsidRPr="009371B3">
        <w:rPr>
          <w:bCs/>
        </w:rPr>
        <w:t>k e</w:t>
      </w:r>
      <w:r w:rsidRPr="009371B3">
        <w:rPr>
          <w:bCs/>
        </w:rPr>
        <w:t xml:space="preserve">veryone enough for the </w:t>
      </w:r>
      <w:r w:rsidRPr="009371B3">
        <w:t>gift of time, skills, friendship, and financial donations.’</w:t>
      </w:r>
      <w:r w:rsidRPr="009371B3">
        <w:rPr>
          <w:bCs/>
        </w:rPr>
        <w:t xml:space="preserve"> </w:t>
      </w:r>
    </w:p>
    <w:p w:rsidR="00891654" w:rsidRDefault="00107E8B" w:rsidP="00AD5FAB">
      <w:r>
        <w:t>Ends</w:t>
      </w:r>
    </w:p>
    <w:p w:rsidR="009371B3" w:rsidRPr="00AD5FAB" w:rsidRDefault="009371B3" w:rsidP="00AD5FAB">
      <w:r>
        <w:t xml:space="preserve">Image attached: </w:t>
      </w:r>
    </w:p>
    <w:p w:rsidR="00E86E86" w:rsidRDefault="00E86E86" w:rsidP="00AD5FAB">
      <w:pPr>
        <w:spacing w:after="0"/>
        <w:rPr>
          <w:bCs/>
        </w:rPr>
      </w:pPr>
    </w:p>
    <w:p w:rsidR="00107E8B" w:rsidRDefault="00107E8B" w:rsidP="00AD5FAB">
      <w:pPr>
        <w:spacing w:after="0"/>
        <w:rPr>
          <w:bCs/>
        </w:rPr>
      </w:pPr>
    </w:p>
    <w:p w:rsidR="00107E8B" w:rsidRDefault="00107E8B" w:rsidP="00AD5FAB">
      <w:pPr>
        <w:spacing w:after="0"/>
        <w:rPr>
          <w:bCs/>
        </w:rPr>
      </w:pPr>
    </w:p>
    <w:p w:rsidR="007D1D37" w:rsidRPr="00AD5FAB" w:rsidRDefault="007D1D37" w:rsidP="00AD5FAB">
      <w:pPr>
        <w:spacing w:after="0"/>
        <w:rPr>
          <w:bCs/>
        </w:rPr>
      </w:pPr>
      <w:bookmarkStart w:id="0" w:name="_GoBack"/>
      <w:bookmarkEnd w:id="0"/>
    </w:p>
    <w:sectPr w:rsidR="007D1D37" w:rsidRPr="00AD5FAB" w:rsidSect="008D1321">
      <w:headerReference w:type="default" r:id="rId6"/>
      <w:footerReference w:type="default" r:id="rId7"/>
      <w:pgSz w:w="11906" w:h="16838"/>
      <w:pgMar w:top="7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A6" w:rsidRDefault="00DD03A6" w:rsidP="00C53F68">
      <w:pPr>
        <w:spacing w:after="0" w:line="240" w:lineRule="auto"/>
      </w:pPr>
      <w:r>
        <w:separator/>
      </w:r>
    </w:p>
  </w:endnote>
  <w:endnote w:type="continuationSeparator" w:id="0">
    <w:p w:rsidR="00DD03A6" w:rsidRDefault="00DD03A6" w:rsidP="00C5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3E" w:rsidRPr="00107E8B" w:rsidRDefault="00F9363E" w:rsidP="00F9363E">
    <w:pPr>
      <w:spacing w:after="0"/>
      <w:rPr>
        <w:bCs/>
        <w:sz w:val="40"/>
        <w:szCs w:val="40"/>
      </w:rPr>
    </w:pPr>
    <w:r w:rsidRPr="00107E8B">
      <w:rPr>
        <w:bCs/>
        <w:sz w:val="40"/>
        <w:szCs w:val="40"/>
      </w:rPr>
      <w:t>www.nugentcare.org</w:t>
    </w:r>
  </w:p>
  <w:p w:rsidR="008D1321" w:rsidRPr="00AD5FAB" w:rsidRDefault="008D1321" w:rsidP="008D1321">
    <w:pPr>
      <w:spacing w:after="0"/>
      <w:rPr>
        <w:rFonts w:ascii="Calibri" w:hAnsi="Calibri" w:cs="Calibri"/>
      </w:rPr>
    </w:pPr>
    <w:r w:rsidRPr="00AD5FAB">
      <w:rPr>
        <w:rFonts w:ascii="Calibri" w:hAnsi="Calibri" w:cs="Calibri"/>
      </w:rPr>
      <w:t xml:space="preserve">For further details on Nugent Care please contact: </w:t>
    </w:r>
  </w:p>
  <w:p w:rsidR="008D1321" w:rsidRPr="00AD5FAB" w:rsidRDefault="008D1321" w:rsidP="008D1321">
    <w:pPr>
      <w:spacing w:after="0"/>
      <w:rPr>
        <w:rFonts w:ascii="Calibri" w:hAnsi="Calibri" w:cs="Calibri"/>
      </w:rPr>
    </w:pPr>
    <w:r w:rsidRPr="00AD5FAB">
      <w:rPr>
        <w:rFonts w:ascii="Calibri" w:hAnsi="Calibri" w:cs="Calibri"/>
      </w:rPr>
      <w:t xml:space="preserve">Mike James, Marketing and Communications Manager </w:t>
    </w:r>
  </w:p>
  <w:p w:rsidR="008D1321" w:rsidRPr="00AD5FAB" w:rsidRDefault="008D1321" w:rsidP="008D1321">
    <w:pPr>
      <w:spacing w:after="0"/>
      <w:rPr>
        <w:rFonts w:ascii="Calibri" w:eastAsia="Times New Roman" w:hAnsi="Calibri" w:cs="Calibri"/>
      </w:rPr>
    </w:pPr>
    <w:r w:rsidRPr="00AD5FAB">
      <w:rPr>
        <w:rFonts w:ascii="Calibri" w:hAnsi="Calibri" w:cs="Calibri"/>
      </w:rPr>
      <w:t>Phone 0151 261 2034/</w:t>
    </w:r>
    <w:r w:rsidRPr="00AD5FAB">
      <w:rPr>
        <w:rFonts w:ascii="Calibri" w:eastAsia="Times New Roman" w:hAnsi="Calibri" w:cs="Calibri"/>
      </w:rPr>
      <w:t>0758 119 4648</w:t>
    </w:r>
  </w:p>
  <w:p w:rsidR="008D1321" w:rsidRPr="00107E8B" w:rsidRDefault="00107E8B" w:rsidP="00107E8B">
    <w:pPr>
      <w:spacing w:after="0"/>
      <w:rPr>
        <w:rFonts w:ascii="Calibri" w:hAnsi="Calibri" w:cs="Calibri"/>
      </w:rPr>
    </w:pPr>
    <w:r>
      <w:rPr>
        <w:rFonts w:ascii="Calibri" w:hAnsi="Calibri" w:cs="Calibri"/>
      </w:rPr>
      <w:t>michael.james@nugentcare.org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A6" w:rsidRDefault="00DD03A6" w:rsidP="00C53F68">
      <w:pPr>
        <w:spacing w:after="0" w:line="240" w:lineRule="auto"/>
      </w:pPr>
      <w:r>
        <w:separator/>
      </w:r>
    </w:p>
  </w:footnote>
  <w:footnote w:type="continuationSeparator" w:id="0">
    <w:p w:rsidR="00DD03A6" w:rsidRDefault="00DD03A6" w:rsidP="00C5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21" w:rsidRDefault="008D1321" w:rsidP="008D1321">
    <w:pPr>
      <w:spacing w:after="0"/>
      <w:rPr>
        <w:b/>
        <w:sz w:val="32"/>
        <w:szCs w:val="32"/>
      </w:rPr>
    </w:pPr>
    <w:r w:rsidRPr="008D1321">
      <w:rPr>
        <w:rFonts w:ascii="Arial" w:eastAsia="Calibri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B89F44B" wp14:editId="366DA402">
          <wp:simplePos x="0" y="0"/>
          <wp:positionH relativeFrom="column">
            <wp:posOffset>4591050</wp:posOffset>
          </wp:positionH>
          <wp:positionV relativeFrom="paragraph">
            <wp:posOffset>-257810</wp:posOffset>
          </wp:positionV>
          <wp:extent cx="1438275" cy="777875"/>
          <wp:effectExtent l="0" t="0" r="9525" b="3175"/>
          <wp:wrapThrough wrapText="bothSides">
            <wp:wrapPolygon edited="0">
              <wp:start x="0" y="0"/>
              <wp:lineTo x="0" y="21159"/>
              <wp:lineTo x="21457" y="21159"/>
              <wp:lineTo x="21457" y="0"/>
              <wp:lineTo x="0" y="0"/>
            </wp:wrapPolygon>
          </wp:wrapThrough>
          <wp:docPr id="6" name="Picture 6" descr="New N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N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F68" w:rsidRPr="00107E8B" w:rsidRDefault="008D1321" w:rsidP="00107E8B">
    <w:pPr>
      <w:spacing w:after="0"/>
      <w:rPr>
        <w:b/>
        <w:sz w:val="32"/>
        <w:szCs w:val="32"/>
      </w:rPr>
    </w:pPr>
    <w:r w:rsidRPr="008D1321">
      <w:rPr>
        <w:b/>
        <w:sz w:val="32"/>
        <w:szCs w:val="32"/>
      </w:rPr>
      <w:t>Press release</w:t>
    </w:r>
    <w:r>
      <w:rPr>
        <w:b/>
        <w:sz w:val="32"/>
        <w:szCs w:val="32"/>
      </w:rPr>
      <w:t xml:space="preserve"> </w:t>
    </w:r>
    <w:r w:rsidRPr="008D1321">
      <w:rPr>
        <w:b/>
        <w:sz w:val="32"/>
        <w:szCs w:val="32"/>
      </w:rPr>
      <w:t>08/01/15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77"/>
    <w:rsid w:val="000F5912"/>
    <w:rsid w:val="00107E8B"/>
    <w:rsid w:val="00141960"/>
    <w:rsid w:val="001F37B9"/>
    <w:rsid w:val="00235249"/>
    <w:rsid w:val="00301487"/>
    <w:rsid w:val="00306E50"/>
    <w:rsid w:val="0035353C"/>
    <w:rsid w:val="004D03EB"/>
    <w:rsid w:val="005510E6"/>
    <w:rsid w:val="006650AA"/>
    <w:rsid w:val="006C4E50"/>
    <w:rsid w:val="00714CB4"/>
    <w:rsid w:val="007804F8"/>
    <w:rsid w:val="007D1D37"/>
    <w:rsid w:val="008820C9"/>
    <w:rsid w:val="00891654"/>
    <w:rsid w:val="008C6A29"/>
    <w:rsid w:val="008D1321"/>
    <w:rsid w:val="009371B3"/>
    <w:rsid w:val="00995DC4"/>
    <w:rsid w:val="009D5539"/>
    <w:rsid w:val="00A2367C"/>
    <w:rsid w:val="00A37267"/>
    <w:rsid w:val="00A5288D"/>
    <w:rsid w:val="00AA303F"/>
    <w:rsid w:val="00AD5FAB"/>
    <w:rsid w:val="00B4739D"/>
    <w:rsid w:val="00BB1545"/>
    <w:rsid w:val="00BC2503"/>
    <w:rsid w:val="00BF4177"/>
    <w:rsid w:val="00C53F68"/>
    <w:rsid w:val="00CA7DB5"/>
    <w:rsid w:val="00D07BB4"/>
    <w:rsid w:val="00DB3BFF"/>
    <w:rsid w:val="00DD03A6"/>
    <w:rsid w:val="00DD6784"/>
    <w:rsid w:val="00E86E86"/>
    <w:rsid w:val="00EA6C0F"/>
    <w:rsid w:val="00F32AD9"/>
    <w:rsid w:val="00F3477D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A5D119-BAF4-45FF-BDA9-FF9D1CC2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68"/>
  </w:style>
  <w:style w:type="paragraph" w:styleId="Footer">
    <w:name w:val="footer"/>
    <w:basedOn w:val="Normal"/>
    <w:link w:val="FooterChar"/>
    <w:uiPriority w:val="99"/>
    <w:unhideWhenUsed/>
    <w:rsid w:val="00C5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68"/>
  </w:style>
  <w:style w:type="paragraph" w:styleId="BalloonText">
    <w:name w:val="Balloon Text"/>
    <w:basedOn w:val="Normal"/>
    <w:link w:val="BalloonTextChar"/>
    <w:uiPriority w:val="99"/>
    <w:semiHidden/>
    <w:unhideWhenUsed/>
    <w:rsid w:val="00C5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 Care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James</cp:lastModifiedBy>
  <cp:revision>4</cp:revision>
  <cp:lastPrinted>2016-01-13T14:16:00Z</cp:lastPrinted>
  <dcterms:created xsi:type="dcterms:W3CDTF">2016-01-11T11:37:00Z</dcterms:created>
  <dcterms:modified xsi:type="dcterms:W3CDTF">2016-01-13T14:16:00Z</dcterms:modified>
</cp:coreProperties>
</file>